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34149" w14:textId="767B6B02" w:rsidR="00992F3C" w:rsidRPr="00CF55C0" w:rsidRDefault="00992F3C" w:rsidP="00992F3C">
      <w:pPr>
        <w:spacing w:after="0" w:line="360" w:lineRule="auto"/>
        <w:jc w:val="center"/>
        <w:rPr>
          <w:rFonts w:asciiTheme="majorHAnsi" w:eastAsia="Calibri" w:hAnsiTheme="majorHAnsi" w:cstheme="majorHAnsi"/>
          <w:b/>
          <w:bCs/>
          <w:color w:val="auto"/>
          <w:sz w:val="20"/>
          <w:szCs w:val="20"/>
        </w:rPr>
      </w:pPr>
      <w:r w:rsidRPr="00CF55C0">
        <w:rPr>
          <w:rFonts w:asciiTheme="majorHAnsi" w:eastAsia="Calibri" w:hAnsiTheme="majorHAnsi" w:cstheme="majorHAnsi"/>
          <w:b/>
          <w:bCs/>
          <w:color w:val="auto"/>
          <w:sz w:val="20"/>
          <w:szCs w:val="20"/>
          <w:lang w:val="de-DE"/>
        </w:rPr>
        <w:t xml:space="preserve">UMOWA NR </w:t>
      </w:r>
      <w:r w:rsidRPr="00CF55C0">
        <w:rPr>
          <w:rFonts w:asciiTheme="majorHAnsi" w:eastAsia="Calibri" w:hAnsiTheme="majorHAnsi" w:cstheme="majorHAnsi"/>
          <w:b/>
          <w:bCs/>
          <w:color w:val="auto"/>
          <w:sz w:val="20"/>
          <w:szCs w:val="20"/>
        </w:rPr>
        <w:t>…..…./Ś</w:t>
      </w:r>
      <w:r w:rsidRPr="00CF55C0">
        <w:rPr>
          <w:rFonts w:asciiTheme="majorHAnsi" w:eastAsia="Calibri" w:hAnsiTheme="majorHAnsi" w:cstheme="majorHAnsi"/>
          <w:b/>
          <w:bCs/>
          <w:color w:val="auto"/>
          <w:sz w:val="20"/>
          <w:szCs w:val="20"/>
          <w:lang w:val="de-DE"/>
        </w:rPr>
        <w:t>ZN/</w:t>
      </w:r>
      <w:r w:rsidR="00DC575A" w:rsidRPr="00CF55C0">
        <w:rPr>
          <w:rFonts w:asciiTheme="majorHAnsi" w:eastAsia="Calibri" w:hAnsiTheme="majorHAnsi" w:cstheme="majorHAnsi"/>
          <w:b/>
          <w:bCs/>
          <w:color w:val="auto"/>
          <w:sz w:val="20"/>
          <w:szCs w:val="20"/>
          <w:lang w:val="de-DE"/>
        </w:rPr>
        <w:t>2026</w:t>
      </w:r>
    </w:p>
    <w:p w14:paraId="353C572D" w14:textId="77777777" w:rsidR="00992F3C" w:rsidRPr="00CF55C0" w:rsidRDefault="00992F3C" w:rsidP="00992F3C">
      <w:pPr>
        <w:spacing w:after="0"/>
        <w:rPr>
          <w:rFonts w:asciiTheme="majorHAnsi" w:eastAsia="Calibri" w:hAnsiTheme="majorHAnsi" w:cstheme="majorHAnsi"/>
          <w:b/>
          <w:bCs/>
          <w:color w:val="0070C0"/>
          <w:sz w:val="20"/>
          <w:szCs w:val="20"/>
        </w:rPr>
      </w:pPr>
    </w:p>
    <w:p w14:paraId="66E92207" w14:textId="77777777" w:rsidR="00992F3C" w:rsidRPr="00CF55C0" w:rsidRDefault="00992F3C" w:rsidP="00992F3C">
      <w:pPr>
        <w:widowControl w:val="0"/>
        <w:spacing w:after="0"/>
        <w:jc w:val="both"/>
        <w:rPr>
          <w:rFonts w:asciiTheme="majorHAnsi" w:eastAsia="Calibri Light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Calibri Light" w:hAnsiTheme="majorHAnsi" w:cstheme="majorHAnsi"/>
          <w:color w:val="auto"/>
          <w:sz w:val="20"/>
          <w:szCs w:val="20"/>
        </w:rPr>
        <w:t xml:space="preserve">zawarta w dniu </w:t>
      </w:r>
      <w:r w:rsidRPr="00CF55C0">
        <w:rPr>
          <w:rFonts w:asciiTheme="majorHAnsi" w:eastAsia="Calibri Light" w:hAnsiTheme="majorHAnsi" w:cstheme="majorHAnsi"/>
          <w:b/>
          <w:bCs/>
          <w:color w:val="auto"/>
          <w:sz w:val="20"/>
          <w:szCs w:val="20"/>
        </w:rPr>
        <w:t>……………………...</w:t>
      </w:r>
      <w:r w:rsidRPr="00CF55C0">
        <w:rPr>
          <w:rFonts w:asciiTheme="majorHAnsi" w:eastAsia="Calibri Light" w:hAnsiTheme="majorHAnsi" w:cstheme="majorHAnsi"/>
          <w:color w:val="auto"/>
          <w:sz w:val="20"/>
          <w:szCs w:val="20"/>
        </w:rPr>
        <w:t xml:space="preserve"> w Katowicach pomiędzy: </w:t>
      </w:r>
    </w:p>
    <w:p w14:paraId="498B7499" w14:textId="77777777" w:rsidR="00992F3C" w:rsidRPr="00CF55C0" w:rsidRDefault="00992F3C" w:rsidP="00992F3C">
      <w:pPr>
        <w:spacing w:after="0" w:line="240" w:lineRule="auto"/>
        <w:jc w:val="both"/>
        <w:rPr>
          <w:rFonts w:asciiTheme="majorHAnsi" w:eastAsia="Calibri" w:hAnsiTheme="majorHAnsi" w:cstheme="majorHAnsi"/>
          <w:sz w:val="20"/>
          <w:szCs w:val="20"/>
          <w:lang w:eastAsia="en-US"/>
        </w:rPr>
      </w:pPr>
      <w:r w:rsidRPr="00CF55C0">
        <w:rPr>
          <w:rFonts w:asciiTheme="majorHAnsi" w:eastAsia="Calibri" w:hAnsiTheme="majorHAnsi" w:cstheme="majorHAnsi"/>
          <w:b/>
          <w:bCs/>
          <w:sz w:val="20"/>
          <w:szCs w:val="20"/>
          <w:lang w:eastAsia="en-US"/>
        </w:rPr>
        <w:t>Województwem Śląskim</w:t>
      </w:r>
      <w:r w:rsidRPr="00CF55C0">
        <w:rPr>
          <w:rFonts w:asciiTheme="majorHAnsi" w:eastAsia="Calibri" w:hAnsiTheme="majorHAnsi" w:cstheme="majorHAnsi"/>
          <w:sz w:val="20"/>
          <w:szCs w:val="20"/>
          <w:lang w:eastAsia="en-US"/>
        </w:rPr>
        <w:t xml:space="preserve">, </w:t>
      </w:r>
    </w:p>
    <w:p w14:paraId="0604FD1C" w14:textId="77777777" w:rsidR="00992F3C" w:rsidRPr="00CF55C0" w:rsidRDefault="00992F3C" w:rsidP="00992F3C">
      <w:pPr>
        <w:spacing w:after="0" w:line="240" w:lineRule="auto"/>
        <w:jc w:val="both"/>
        <w:rPr>
          <w:rFonts w:asciiTheme="majorHAnsi" w:eastAsia="Calibri" w:hAnsiTheme="majorHAnsi" w:cstheme="majorHAnsi"/>
          <w:sz w:val="20"/>
          <w:szCs w:val="20"/>
          <w:lang w:eastAsia="en-US"/>
        </w:rPr>
      </w:pPr>
      <w:r w:rsidRPr="00CF55C0">
        <w:rPr>
          <w:rFonts w:asciiTheme="majorHAnsi" w:eastAsia="Calibri" w:hAnsiTheme="majorHAnsi" w:cstheme="majorHAnsi"/>
          <w:sz w:val="20"/>
          <w:szCs w:val="20"/>
          <w:lang w:eastAsia="en-US"/>
        </w:rPr>
        <w:t>w imieniu którego działa:</w:t>
      </w:r>
    </w:p>
    <w:p w14:paraId="1BFDBEDF" w14:textId="3FC3B926" w:rsidR="00992F3C" w:rsidRPr="00CF55C0" w:rsidRDefault="00992F3C" w:rsidP="003A103F">
      <w:pPr>
        <w:spacing w:after="0" w:line="240" w:lineRule="auto"/>
        <w:jc w:val="both"/>
        <w:rPr>
          <w:rFonts w:asciiTheme="majorHAnsi" w:eastAsia="Calibri Light" w:hAnsiTheme="majorHAnsi" w:cstheme="majorHAnsi"/>
          <w:b/>
          <w:bCs/>
          <w:color w:val="auto"/>
          <w:sz w:val="20"/>
          <w:szCs w:val="20"/>
        </w:rPr>
      </w:pPr>
      <w:r w:rsidRPr="00CF55C0">
        <w:rPr>
          <w:rFonts w:asciiTheme="majorHAnsi" w:hAnsiTheme="majorHAnsi" w:cstheme="majorHAnsi"/>
          <w:b/>
          <w:bCs/>
          <w:sz w:val="20"/>
          <w:szCs w:val="20"/>
        </w:rPr>
        <w:t xml:space="preserve">Pan Adam Arczewski </w:t>
      </w:r>
      <w:r w:rsidRPr="00CF55C0">
        <w:rPr>
          <w:rFonts w:asciiTheme="majorHAnsi" w:hAnsiTheme="majorHAnsi" w:cstheme="majorHAnsi"/>
          <w:sz w:val="20"/>
          <w:szCs w:val="20"/>
        </w:rPr>
        <w:t>–</w:t>
      </w:r>
      <w:r w:rsidRPr="00CF55C0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CF55C0">
        <w:rPr>
          <w:rFonts w:asciiTheme="majorHAnsi" w:hAnsiTheme="majorHAnsi" w:cstheme="majorHAnsi"/>
          <w:sz w:val="20"/>
          <w:szCs w:val="20"/>
        </w:rPr>
        <w:t>w zastępstwie</w:t>
      </w:r>
      <w:r w:rsidRPr="00CF55C0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CF55C0">
        <w:rPr>
          <w:rFonts w:asciiTheme="majorHAnsi" w:hAnsiTheme="majorHAnsi" w:cstheme="majorHAnsi"/>
          <w:sz w:val="20"/>
          <w:szCs w:val="20"/>
        </w:rPr>
        <w:t>Zastępcy Dyrektora Śląskiego Zarządu Nieruchomości z siedzibą</w:t>
      </w:r>
      <w:r w:rsidR="003A103F">
        <w:rPr>
          <w:rFonts w:asciiTheme="majorHAnsi" w:hAnsiTheme="majorHAnsi" w:cstheme="majorHAnsi"/>
          <w:sz w:val="20"/>
          <w:szCs w:val="20"/>
        </w:rPr>
        <w:t xml:space="preserve"> </w:t>
      </w:r>
      <w:r w:rsidR="003A103F">
        <w:rPr>
          <w:rFonts w:asciiTheme="majorHAnsi" w:hAnsiTheme="majorHAnsi" w:cstheme="majorHAnsi"/>
          <w:sz w:val="20"/>
          <w:szCs w:val="20"/>
        </w:rPr>
        <w:br/>
      </w:r>
      <w:r w:rsidRPr="00CF55C0">
        <w:rPr>
          <w:rFonts w:asciiTheme="majorHAnsi" w:hAnsiTheme="majorHAnsi" w:cstheme="majorHAnsi"/>
          <w:sz w:val="20"/>
          <w:szCs w:val="20"/>
        </w:rPr>
        <w:t>w Katowicach (kod pocztowy: 40-172) przy ul. Grabowej 1A, NIP 954-254-19-90, REGON 240305185, działającego na podstawie Pełnomocnictwa nr 17/2024 z dnia 1.10.2024 r. udzielonego przez pełniącego obowiązki Dyrektora Śląskiego Zarządu Nieruchomości w Katowicach</w:t>
      </w:r>
      <w:r w:rsidRPr="00CF55C0">
        <w:rPr>
          <w:rFonts w:asciiTheme="majorHAnsi" w:eastAsia="Calibri" w:hAnsiTheme="majorHAnsi" w:cstheme="majorHAnsi"/>
          <w:sz w:val="20"/>
          <w:szCs w:val="20"/>
          <w:lang w:eastAsia="en-US"/>
        </w:rPr>
        <w:t>,</w:t>
      </w:r>
      <w:r w:rsidRPr="00CF55C0">
        <w:rPr>
          <w:rFonts w:asciiTheme="majorHAnsi" w:hAnsiTheme="majorHAnsi" w:cstheme="majorHAnsi"/>
          <w:sz w:val="20"/>
          <w:szCs w:val="20"/>
        </w:rPr>
        <w:t xml:space="preserve"> </w:t>
      </w:r>
      <w:r w:rsidRPr="00CF55C0">
        <w:rPr>
          <w:rFonts w:asciiTheme="majorHAnsi" w:eastAsia="Calibri Light" w:hAnsiTheme="majorHAnsi" w:cstheme="majorHAnsi"/>
          <w:color w:val="auto"/>
          <w:sz w:val="20"/>
          <w:szCs w:val="20"/>
        </w:rPr>
        <w:t xml:space="preserve">zwanym w dalszej treści Umowy </w:t>
      </w:r>
      <w:r w:rsidRPr="00CF55C0">
        <w:rPr>
          <w:rFonts w:asciiTheme="majorHAnsi" w:eastAsia="Calibri Light" w:hAnsiTheme="majorHAnsi" w:cstheme="majorHAnsi"/>
          <w:b/>
          <w:bCs/>
          <w:color w:val="auto"/>
          <w:sz w:val="20"/>
          <w:szCs w:val="20"/>
        </w:rPr>
        <w:t>„</w:t>
      </w:r>
      <w:r w:rsidRPr="00CF55C0">
        <w:rPr>
          <w:rFonts w:asciiTheme="majorHAnsi" w:eastAsia="Calibri Light" w:hAnsiTheme="majorHAnsi" w:cstheme="majorHAnsi"/>
          <w:b/>
          <w:bCs/>
          <w:i/>
          <w:iCs/>
          <w:color w:val="auto"/>
          <w:sz w:val="20"/>
          <w:szCs w:val="20"/>
          <w:lang w:val="de-DE"/>
        </w:rPr>
        <w:t>ZAMAWIAJ</w:t>
      </w:r>
      <w:r w:rsidRPr="00CF55C0">
        <w:rPr>
          <w:rFonts w:asciiTheme="majorHAnsi" w:eastAsia="Calibri Light" w:hAnsiTheme="majorHAnsi" w:cstheme="majorHAnsi"/>
          <w:b/>
          <w:bCs/>
          <w:i/>
          <w:iCs/>
          <w:color w:val="auto"/>
          <w:sz w:val="20"/>
          <w:szCs w:val="20"/>
        </w:rPr>
        <w:t>ĄCYM”</w:t>
      </w:r>
    </w:p>
    <w:p w14:paraId="7090248F" w14:textId="77777777" w:rsidR="00992F3C" w:rsidRPr="00CF55C0" w:rsidRDefault="00992F3C" w:rsidP="00992F3C">
      <w:pPr>
        <w:widowControl w:val="0"/>
        <w:spacing w:after="0"/>
        <w:rPr>
          <w:rFonts w:asciiTheme="majorHAnsi" w:eastAsia="Calibri Light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Calibri Light" w:hAnsiTheme="majorHAnsi" w:cstheme="majorHAnsi"/>
          <w:color w:val="auto"/>
          <w:sz w:val="20"/>
          <w:szCs w:val="20"/>
        </w:rPr>
        <w:t>a</w:t>
      </w:r>
    </w:p>
    <w:p w14:paraId="17D5CA1E" w14:textId="77777777" w:rsidR="00992F3C" w:rsidRPr="00CF55C0" w:rsidRDefault="00992F3C" w:rsidP="00992F3C">
      <w:pPr>
        <w:jc w:val="both"/>
        <w:rPr>
          <w:rFonts w:asciiTheme="majorHAnsi" w:eastAsia="Calibri Light" w:hAnsiTheme="majorHAnsi" w:cstheme="majorHAnsi"/>
          <w:b/>
          <w:bCs/>
          <w:i/>
          <w:iCs/>
          <w:color w:val="auto"/>
          <w:sz w:val="20"/>
          <w:szCs w:val="20"/>
        </w:rPr>
      </w:pPr>
      <w:r w:rsidRPr="00CF55C0">
        <w:rPr>
          <w:rFonts w:asciiTheme="majorHAnsi" w:eastAsia="Calibri Light" w:hAnsiTheme="majorHAnsi" w:cstheme="majorHAnsi"/>
          <w:color w:val="auto"/>
          <w:sz w:val="20"/>
          <w:szCs w:val="20"/>
        </w:rPr>
        <w:t xml:space="preserve">zwanym w treści umowy jako </w:t>
      </w:r>
      <w:r w:rsidRPr="00CF55C0">
        <w:rPr>
          <w:rFonts w:asciiTheme="majorHAnsi" w:eastAsia="Calibri Light" w:hAnsiTheme="majorHAnsi" w:cstheme="majorHAnsi"/>
          <w:b/>
          <w:bCs/>
          <w:color w:val="auto"/>
          <w:sz w:val="20"/>
          <w:szCs w:val="20"/>
        </w:rPr>
        <w:t>„</w:t>
      </w:r>
      <w:r w:rsidRPr="00CF55C0">
        <w:rPr>
          <w:rFonts w:asciiTheme="majorHAnsi" w:eastAsia="Calibri Light" w:hAnsiTheme="majorHAnsi" w:cstheme="majorHAnsi"/>
          <w:b/>
          <w:bCs/>
          <w:i/>
          <w:iCs/>
          <w:color w:val="auto"/>
          <w:sz w:val="20"/>
          <w:szCs w:val="20"/>
        </w:rPr>
        <w:t>WYKONAWCA”</w:t>
      </w:r>
    </w:p>
    <w:p w14:paraId="7FB7A501" w14:textId="35B0CAFC" w:rsidR="00992F3C" w:rsidRPr="00CF55C0" w:rsidRDefault="00992F3C" w:rsidP="00992F3C">
      <w:pPr>
        <w:jc w:val="both"/>
        <w:rPr>
          <w:rFonts w:asciiTheme="majorHAnsi" w:eastAsia="Calibri Light" w:hAnsiTheme="majorHAnsi" w:cstheme="majorHAnsi"/>
          <w:b/>
          <w:bCs/>
          <w:i/>
          <w:iCs/>
          <w:color w:val="auto"/>
          <w:sz w:val="20"/>
          <w:szCs w:val="20"/>
        </w:rPr>
      </w:pPr>
      <w:bookmarkStart w:id="0" w:name="_Hlk60745359"/>
      <w:r w:rsidRPr="00CF55C0">
        <w:rPr>
          <w:rFonts w:asciiTheme="majorHAnsi" w:eastAsia="Calibri Light" w:hAnsiTheme="majorHAnsi" w:cstheme="majorHAnsi"/>
          <w:i/>
          <w:iCs/>
          <w:color w:val="auto"/>
          <w:sz w:val="20"/>
          <w:szCs w:val="20"/>
        </w:rPr>
        <w:t xml:space="preserve">W wyniku przyjęcia przez Zamawiającego oferty Wykonawcy w trybie zapytania ofertowego nr ZO – </w:t>
      </w:r>
      <w:r w:rsidR="00DC575A" w:rsidRPr="00CF55C0">
        <w:rPr>
          <w:rFonts w:asciiTheme="majorHAnsi" w:eastAsia="Calibri Light" w:hAnsiTheme="majorHAnsi" w:cstheme="majorHAnsi"/>
          <w:i/>
          <w:iCs/>
          <w:color w:val="auto"/>
          <w:sz w:val="20"/>
          <w:szCs w:val="20"/>
        </w:rPr>
        <w:t>3</w:t>
      </w:r>
      <w:r w:rsidRPr="00CF55C0">
        <w:rPr>
          <w:rFonts w:asciiTheme="majorHAnsi" w:eastAsia="Calibri Light" w:hAnsiTheme="majorHAnsi" w:cstheme="majorHAnsi"/>
          <w:i/>
          <w:iCs/>
          <w:color w:val="auto"/>
          <w:sz w:val="20"/>
          <w:szCs w:val="20"/>
        </w:rPr>
        <w:t>/</w:t>
      </w:r>
      <w:r w:rsidR="00DC575A" w:rsidRPr="00CF55C0">
        <w:rPr>
          <w:rFonts w:asciiTheme="majorHAnsi" w:eastAsia="Calibri Light" w:hAnsiTheme="majorHAnsi" w:cstheme="majorHAnsi"/>
          <w:i/>
          <w:iCs/>
          <w:color w:val="auto"/>
          <w:sz w:val="20"/>
          <w:szCs w:val="20"/>
        </w:rPr>
        <w:t>2026</w:t>
      </w:r>
      <w:r w:rsidRPr="00CF55C0">
        <w:rPr>
          <w:rFonts w:asciiTheme="majorHAnsi" w:eastAsia="Calibri Light" w:hAnsiTheme="majorHAnsi" w:cstheme="majorHAnsi"/>
          <w:i/>
          <w:iCs/>
          <w:color w:val="auto"/>
          <w:sz w:val="20"/>
          <w:szCs w:val="20"/>
        </w:rPr>
        <w:t xml:space="preserve">, </w:t>
      </w:r>
      <w:bookmarkEnd w:id="0"/>
      <w:r w:rsidRPr="00CF55C0">
        <w:rPr>
          <w:rFonts w:asciiTheme="majorHAnsi" w:eastAsia="Calibri Light" w:hAnsiTheme="majorHAnsi" w:cstheme="majorHAnsi"/>
          <w:i/>
          <w:iCs/>
          <w:color w:val="auto"/>
          <w:sz w:val="20"/>
          <w:szCs w:val="20"/>
        </w:rPr>
        <w:t>na podstawie zamówienia poniżej kwoty 1</w:t>
      </w:r>
      <w:r w:rsidR="00DC575A" w:rsidRPr="00CF55C0">
        <w:rPr>
          <w:rFonts w:asciiTheme="majorHAnsi" w:eastAsia="Calibri Light" w:hAnsiTheme="majorHAnsi" w:cstheme="majorHAnsi"/>
          <w:i/>
          <w:iCs/>
          <w:color w:val="auto"/>
          <w:sz w:val="20"/>
          <w:szCs w:val="20"/>
        </w:rPr>
        <w:t>7</w:t>
      </w:r>
      <w:r w:rsidRPr="00CF55C0">
        <w:rPr>
          <w:rFonts w:asciiTheme="majorHAnsi" w:eastAsia="Calibri Light" w:hAnsiTheme="majorHAnsi" w:cstheme="majorHAnsi"/>
          <w:i/>
          <w:iCs/>
          <w:color w:val="auto"/>
          <w:sz w:val="20"/>
          <w:szCs w:val="20"/>
        </w:rPr>
        <w:t xml:space="preserve">0 000,00 zł, realizowanego bez stosowania przepisów ustawy z dnia </w:t>
      </w:r>
      <w:r w:rsidR="00DC575A" w:rsidRPr="00CF55C0">
        <w:rPr>
          <w:rFonts w:asciiTheme="majorHAnsi" w:eastAsia="Calibri Light" w:hAnsiTheme="majorHAnsi" w:cstheme="majorHAnsi"/>
          <w:i/>
          <w:iCs/>
          <w:color w:val="auto"/>
          <w:sz w:val="20"/>
          <w:szCs w:val="20"/>
        </w:rPr>
        <w:br/>
      </w:r>
      <w:r w:rsidRPr="00CF55C0">
        <w:rPr>
          <w:rFonts w:asciiTheme="majorHAnsi" w:eastAsia="Calibri Light" w:hAnsiTheme="majorHAnsi" w:cstheme="majorHAnsi"/>
          <w:i/>
          <w:iCs/>
          <w:color w:val="auto"/>
          <w:sz w:val="20"/>
          <w:szCs w:val="20"/>
        </w:rPr>
        <w:t>11 września 2019 r. Prawo zamówień publicznych (</w:t>
      </w:r>
      <w:r w:rsidR="00DC575A" w:rsidRPr="00CF55C0">
        <w:rPr>
          <w:rFonts w:asciiTheme="majorHAnsi" w:eastAsia="Calibri Light" w:hAnsiTheme="majorHAnsi" w:cstheme="majorHAnsi"/>
          <w:i/>
          <w:iCs/>
          <w:color w:val="auto"/>
          <w:sz w:val="20"/>
          <w:szCs w:val="20"/>
        </w:rPr>
        <w:t>Dz. U. z 2024 r., poz.1320 z późn.zm.</w:t>
      </w:r>
      <w:r w:rsidRPr="00CF55C0">
        <w:rPr>
          <w:rFonts w:asciiTheme="majorHAnsi" w:eastAsia="Calibri Light" w:hAnsiTheme="majorHAnsi" w:cstheme="majorHAnsi"/>
          <w:i/>
          <w:iCs/>
          <w:color w:val="auto"/>
          <w:sz w:val="20"/>
          <w:szCs w:val="20"/>
        </w:rPr>
        <w:t>)</w:t>
      </w:r>
    </w:p>
    <w:p w14:paraId="43421BD6" w14:textId="77777777" w:rsidR="00992F3C" w:rsidRPr="00CF55C0" w:rsidRDefault="00992F3C" w:rsidP="00992F3C">
      <w:pPr>
        <w:spacing w:after="0" w:line="240" w:lineRule="auto"/>
        <w:jc w:val="center"/>
        <w:rPr>
          <w:rFonts w:asciiTheme="majorHAnsi" w:eastAsia="Calibri" w:hAnsiTheme="majorHAnsi" w:cstheme="majorHAnsi"/>
          <w:b/>
          <w:bCs/>
          <w:color w:val="000000" w:themeColor="text1"/>
          <w:sz w:val="20"/>
          <w:szCs w:val="20"/>
        </w:rPr>
      </w:pPr>
      <w:bookmarkStart w:id="1" w:name="_Hlk155697196"/>
      <w:r w:rsidRPr="00CF55C0">
        <w:rPr>
          <w:rFonts w:asciiTheme="majorHAnsi" w:eastAsia="Calibri" w:hAnsiTheme="majorHAnsi" w:cstheme="majorHAnsi"/>
          <w:b/>
          <w:bCs/>
          <w:color w:val="000000" w:themeColor="text1"/>
          <w:sz w:val="20"/>
          <w:szCs w:val="20"/>
        </w:rPr>
        <w:t xml:space="preserve">§ 1 </w:t>
      </w:r>
      <w:bookmarkEnd w:id="1"/>
      <w:r w:rsidRPr="00CF55C0">
        <w:rPr>
          <w:rFonts w:asciiTheme="majorHAnsi" w:eastAsia="Calibri" w:hAnsiTheme="majorHAnsi" w:cstheme="majorHAnsi"/>
          <w:b/>
          <w:bCs/>
          <w:color w:val="000000" w:themeColor="text1"/>
          <w:sz w:val="20"/>
          <w:szCs w:val="20"/>
        </w:rPr>
        <w:br/>
        <w:t xml:space="preserve">Przedmiot Umowy </w:t>
      </w:r>
    </w:p>
    <w:p w14:paraId="5A32BFFA" w14:textId="52A2CCC8" w:rsidR="00992F3C" w:rsidRPr="00CF55C0" w:rsidRDefault="00992F3C" w:rsidP="00992F3C">
      <w:pPr>
        <w:pStyle w:val="Akapitzlist"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284" w:hanging="284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  <w:bookmarkStart w:id="2" w:name="bookmark16"/>
      <w:r w:rsidRPr="00CF55C0">
        <w:rPr>
          <w:rFonts w:asciiTheme="majorHAnsi" w:hAnsiTheme="majorHAnsi" w:cstheme="majorHAnsi"/>
          <w:color w:val="auto"/>
          <w:sz w:val="20"/>
          <w:szCs w:val="20"/>
        </w:rPr>
        <w:t xml:space="preserve">Przedmiotem zamówienia jest świadczenie usługi polegającej na pozostawaniu w gotowości do świadczenia usług z zakresu doradztwa i doraźnego nadzoru nad stanem technicznym obiektów budowlanych lub ich części wraz  z infrastrukturą i instalacjami, zarządzanych lub administrowanych przez Zamawiającego, położonych </w:t>
      </w:r>
      <w:r w:rsidR="003A103F">
        <w:rPr>
          <w:rFonts w:asciiTheme="majorHAnsi" w:hAnsiTheme="majorHAnsi" w:cstheme="majorHAnsi"/>
          <w:color w:val="auto"/>
          <w:sz w:val="20"/>
          <w:szCs w:val="20"/>
        </w:rPr>
        <w:br/>
      </w:r>
      <w:r w:rsidRPr="00CF55C0">
        <w:rPr>
          <w:rFonts w:asciiTheme="majorHAnsi" w:hAnsiTheme="majorHAnsi" w:cstheme="majorHAnsi"/>
          <w:color w:val="auto"/>
          <w:sz w:val="20"/>
          <w:szCs w:val="20"/>
        </w:rPr>
        <w:t>w lokalizacjach wyszczególnionych w Załączniku nr 1 do niniejszej umowy</w:t>
      </w:r>
      <w:r w:rsidRPr="00CF55C0">
        <w:rPr>
          <w:rFonts w:asciiTheme="majorHAnsi" w:hAnsiTheme="majorHAnsi" w:cstheme="majorHAnsi"/>
          <w:sz w:val="20"/>
          <w:szCs w:val="20"/>
        </w:rPr>
        <w:t xml:space="preserve"> oraz świadczenie tych usług na zlecenie Zamawiającego.</w:t>
      </w:r>
    </w:p>
    <w:p w14:paraId="67FBAE7D" w14:textId="77777777" w:rsidR="00992F3C" w:rsidRPr="00CF55C0" w:rsidRDefault="00992F3C" w:rsidP="00992F3C">
      <w:pPr>
        <w:pStyle w:val="Akapitzlist"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284" w:hanging="284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  <w:r w:rsidRPr="00CF55C0">
        <w:rPr>
          <w:rFonts w:asciiTheme="majorHAnsi" w:hAnsiTheme="majorHAnsi" w:cstheme="majorHAnsi"/>
          <w:sz w:val="20"/>
          <w:szCs w:val="20"/>
        </w:rPr>
        <w:t xml:space="preserve">Szczegółowy zakres obowiązków </w:t>
      </w:r>
      <w:r w:rsidRPr="00CF55C0">
        <w:rPr>
          <w:rFonts w:asciiTheme="majorHAnsi" w:hAnsiTheme="majorHAnsi" w:cstheme="majorHAnsi"/>
          <w:color w:val="auto"/>
          <w:sz w:val="20"/>
          <w:szCs w:val="20"/>
        </w:rPr>
        <w:t>Wykonawcy obejmuje:</w:t>
      </w:r>
    </w:p>
    <w:p w14:paraId="3D61D4FE" w14:textId="4A96F6AA" w:rsidR="00992F3C" w:rsidRPr="00CF55C0" w:rsidRDefault="00992F3C" w:rsidP="00992F3C">
      <w:pPr>
        <w:pStyle w:val="Akapitzlist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709"/>
        <w:contextualSpacing w:val="0"/>
        <w:jc w:val="both"/>
        <w:rPr>
          <w:rFonts w:asciiTheme="majorHAnsi" w:hAnsiTheme="majorHAnsi" w:cstheme="majorHAnsi"/>
          <w:color w:val="auto"/>
          <w:sz w:val="20"/>
          <w:szCs w:val="20"/>
        </w:rPr>
      </w:pPr>
      <w:bookmarkStart w:id="3" w:name="_Hlk193881968"/>
      <w:bookmarkEnd w:id="2"/>
      <w:r w:rsidRPr="00CF55C0">
        <w:rPr>
          <w:rFonts w:asciiTheme="majorHAnsi" w:hAnsiTheme="majorHAnsi" w:cstheme="majorHAnsi"/>
          <w:bCs/>
          <w:color w:val="auto"/>
          <w:sz w:val="20"/>
          <w:szCs w:val="20"/>
          <w:lang w:bidi="pl-PL"/>
        </w:rPr>
        <w:t xml:space="preserve">przeprowadzanie wizji lokalnych nieruchomości </w:t>
      </w:r>
      <w:bookmarkEnd w:id="3"/>
      <w:r w:rsidRPr="00CF55C0">
        <w:rPr>
          <w:rFonts w:asciiTheme="majorHAnsi" w:hAnsiTheme="majorHAnsi" w:cstheme="majorHAnsi"/>
          <w:bCs/>
          <w:color w:val="auto"/>
          <w:sz w:val="20"/>
          <w:szCs w:val="20"/>
          <w:lang w:bidi="pl-PL"/>
        </w:rPr>
        <w:t xml:space="preserve">lub ich części w przypadku powstania awarii lub </w:t>
      </w:r>
      <w:r w:rsidR="003A103F">
        <w:rPr>
          <w:rFonts w:asciiTheme="majorHAnsi" w:hAnsiTheme="majorHAnsi" w:cstheme="majorHAnsi"/>
          <w:bCs/>
          <w:color w:val="auto"/>
          <w:sz w:val="20"/>
          <w:szCs w:val="20"/>
          <w:lang w:bidi="pl-PL"/>
        </w:rPr>
        <w:br/>
      </w:r>
      <w:r w:rsidRPr="00CF55C0">
        <w:rPr>
          <w:rFonts w:asciiTheme="majorHAnsi" w:hAnsiTheme="majorHAnsi" w:cstheme="majorHAnsi"/>
          <w:bCs/>
          <w:color w:val="auto"/>
          <w:sz w:val="20"/>
          <w:szCs w:val="20"/>
          <w:lang w:bidi="pl-PL"/>
        </w:rPr>
        <w:t xml:space="preserve">w związku z pogarszającym się stanem technicznym obiektów budowlanych lub ich części                                      </w:t>
      </w:r>
      <w:r w:rsidRPr="00CF55C0">
        <w:rPr>
          <w:rFonts w:asciiTheme="majorHAnsi" w:hAnsiTheme="majorHAnsi" w:cstheme="majorHAnsi"/>
          <w:color w:val="auto"/>
          <w:sz w:val="20"/>
          <w:szCs w:val="20"/>
        </w:rPr>
        <w:t>wyszczególnionych w Załączniku nr 1, które zostaną potwierdzone i udokumentowane</w:t>
      </w:r>
      <w:r w:rsidRPr="00CF55C0">
        <w:rPr>
          <w:rFonts w:asciiTheme="majorHAnsi" w:hAnsiTheme="majorHAnsi" w:cstheme="majorHAnsi"/>
          <w:bCs/>
          <w:color w:val="auto"/>
          <w:sz w:val="20"/>
          <w:szCs w:val="20"/>
          <w:lang w:bidi="pl-PL"/>
        </w:rPr>
        <w:t xml:space="preserve"> stosownymi notatkami  sporządzonymi w formie pisemnej – jeśli okoliczności takie wystąpią, według potrzeb i na zlecenie Zamawiającego,</w:t>
      </w:r>
    </w:p>
    <w:p w14:paraId="6D34D71B" w14:textId="69FD0956" w:rsidR="00992F3C" w:rsidRPr="00CF55C0" w:rsidRDefault="00992F3C" w:rsidP="00992F3C">
      <w:pPr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709"/>
        <w:jc w:val="both"/>
        <w:rPr>
          <w:rFonts w:asciiTheme="majorHAnsi" w:hAnsiTheme="majorHAnsi" w:cstheme="majorHAnsi"/>
          <w:bCs/>
          <w:color w:val="auto"/>
          <w:sz w:val="20"/>
          <w:szCs w:val="20"/>
          <w:lang w:bidi="pl-PL"/>
        </w:rPr>
      </w:pPr>
      <w:r w:rsidRPr="00CF55C0">
        <w:rPr>
          <w:rFonts w:asciiTheme="majorHAnsi" w:hAnsiTheme="majorHAnsi" w:cstheme="majorHAnsi"/>
          <w:bCs/>
          <w:color w:val="auto"/>
          <w:sz w:val="20"/>
          <w:szCs w:val="20"/>
          <w:lang w:bidi="pl-PL"/>
        </w:rPr>
        <w:t>bieżące doradztwo techniczne, w tym pomoc w zakresie sporządzania korespondencji</w:t>
      </w:r>
      <w:r w:rsidR="00CF55C0">
        <w:rPr>
          <w:rFonts w:asciiTheme="majorHAnsi" w:hAnsiTheme="majorHAnsi" w:cstheme="majorHAnsi"/>
          <w:bCs/>
          <w:color w:val="auto"/>
          <w:sz w:val="20"/>
          <w:szCs w:val="20"/>
          <w:lang w:bidi="pl-PL"/>
        </w:rPr>
        <w:t xml:space="preserve"> </w:t>
      </w:r>
      <w:r w:rsidRPr="00CF55C0">
        <w:rPr>
          <w:rFonts w:asciiTheme="majorHAnsi" w:hAnsiTheme="majorHAnsi" w:cstheme="majorHAnsi"/>
          <w:bCs/>
          <w:color w:val="auto"/>
          <w:sz w:val="20"/>
          <w:szCs w:val="20"/>
          <w:lang w:bidi="pl-PL"/>
        </w:rPr>
        <w:t>w sprawach techniczno – budowlanych prowadzonych przez Zamawiającego – według potrzeb i na zlecenie Zamawiającego,</w:t>
      </w:r>
    </w:p>
    <w:p w14:paraId="1F2D27EA" w14:textId="72C77782" w:rsidR="00992F3C" w:rsidRPr="00CF55C0" w:rsidRDefault="00992F3C" w:rsidP="00992F3C">
      <w:pPr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709"/>
        <w:jc w:val="both"/>
        <w:rPr>
          <w:rFonts w:asciiTheme="majorHAnsi" w:hAnsiTheme="majorHAnsi" w:cstheme="majorHAnsi"/>
          <w:bCs/>
          <w:color w:val="auto"/>
          <w:sz w:val="20"/>
          <w:szCs w:val="20"/>
          <w:lang w:bidi="pl-PL"/>
        </w:rPr>
      </w:pPr>
      <w:r w:rsidRPr="00CF55C0">
        <w:rPr>
          <w:rFonts w:asciiTheme="majorHAnsi" w:hAnsiTheme="majorHAnsi" w:cstheme="majorHAnsi"/>
          <w:bCs/>
          <w:color w:val="auto"/>
          <w:sz w:val="20"/>
          <w:szCs w:val="20"/>
          <w:lang w:bidi="pl-PL"/>
        </w:rPr>
        <w:t xml:space="preserve">weryfikacja w terminie do 4 dni roboczych dokumentacji technicznej przed jej odbiorem przez Zamawiającego, w szczególności w  zakresie przedmiarów robót, kosztorysów inwestorskich, specyfikacji technicznych, projektów technicznych, protokołów z przeglądów technicznych i innych jeśli wystąpią </w:t>
      </w:r>
      <w:bookmarkStart w:id="4" w:name="_Hlk192510222"/>
      <w:r w:rsidRPr="00CF55C0">
        <w:rPr>
          <w:rFonts w:asciiTheme="majorHAnsi" w:hAnsiTheme="majorHAnsi" w:cstheme="majorHAnsi"/>
          <w:bCs/>
          <w:color w:val="auto"/>
          <w:sz w:val="20"/>
          <w:szCs w:val="20"/>
          <w:lang w:bidi="pl-PL"/>
        </w:rPr>
        <w:t>– według potrzeb</w:t>
      </w:r>
      <w:bookmarkEnd w:id="4"/>
      <w:r w:rsidRPr="00CF55C0">
        <w:rPr>
          <w:rFonts w:asciiTheme="majorHAnsi" w:hAnsiTheme="majorHAnsi" w:cstheme="majorHAnsi"/>
          <w:bCs/>
          <w:color w:val="auto"/>
          <w:sz w:val="20"/>
          <w:szCs w:val="20"/>
          <w:lang w:bidi="pl-PL"/>
        </w:rPr>
        <w:t xml:space="preserve"> i na zlecenie Zamawiającego,   </w:t>
      </w:r>
    </w:p>
    <w:p w14:paraId="2260EE49" w14:textId="2BF3F767" w:rsidR="00992F3C" w:rsidRPr="00CF55C0" w:rsidRDefault="00992F3C" w:rsidP="00992F3C">
      <w:pPr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709"/>
        <w:jc w:val="both"/>
        <w:rPr>
          <w:rFonts w:asciiTheme="majorHAnsi" w:hAnsiTheme="majorHAnsi" w:cstheme="majorHAnsi"/>
          <w:bCs/>
          <w:color w:val="auto"/>
          <w:sz w:val="20"/>
          <w:szCs w:val="20"/>
          <w:lang w:bidi="pl-PL"/>
        </w:rPr>
      </w:pPr>
      <w:r w:rsidRPr="00CF55C0">
        <w:rPr>
          <w:rFonts w:asciiTheme="majorHAnsi" w:hAnsiTheme="majorHAnsi" w:cstheme="majorHAnsi"/>
          <w:bCs/>
          <w:color w:val="auto"/>
          <w:sz w:val="20"/>
          <w:szCs w:val="20"/>
          <w:lang w:bidi="pl-PL"/>
        </w:rPr>
        <w:t xml:space="preserve">weryfikacja opisu przedmiotu zamówienia oraz treści zapytań ofertowych w przypadku prowadzenia przez Zamawiającego postępowania o udzielenie zamówienia publicznego  w zakresie robót budowlanych remontowych lub inwestycyjnych – według potrzeb i na zlecenie Zamawiającego, </w:t>
      </w:r>
    </w:p>
    <w:p w14:paraId="7BA23BC9" w14:textId="19AA4F4C" w:rsidR="00992F3C" w:rsidRPr="00CF55C0" w:rsidRDefault="00992F3C" w:rsidP="00992F3C">
      <w:pPr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709"/>
        <w:jc w:val="both"/>
        <w:rPr>
          <w:rFonts w:asciiTheme="majorHAnsi" w:hAnsiTheme="majorHAnsi" w:cstheme="majorHAnsi"/>
          <w:bCs/>
          <w:color w:val="auto"/>
          <w:sz w:val="20"/>
          <w:szCs w:val="20"/>
          <w:lang w:bidi="pl-PL"/>
        </w:rPr>
      </w:pPr>
      <w:bookmarkStart w:id="5" w:name="_Hlk155697234"/>
      <w:r w:rsidRPr="00CF55C0">
        <w:rPr>
          <w:rFonts w:asciiTheme="majorHAnsi" w:hAnsiTheme="majorHAnsi" w:cstheme="majorHAnsi"/>
          <w:bCs/>
          <w:color w:val="auto"/>
          <w:sz w:val="20"/>
          <w:szCs w:val="20"/>
          <w:lang w:bidi="pl-PL"/>
        </w:rPr>
        <w:t>przygotowanie w ciągu trwania umowy</w:t>
      </w:r>
      <w:r w:rsidRPr="00CF55C0">
        <w:rPr>
          <w:rFonts w:asciiTheme="majorHAnsi" w:hAnsiTheme="majorHAnsi" w:cstheme="majorHAnsi"/>
          <w:bCs/>
          <w:color w:val="FF0000"/>
          <w:sz w:val="20"/>
          <w:szCs w:val="20"/>
          <w:lang w:bidi="pl-PL"/>
        </w:rPr>
        <w:t xml:space="preserve"> </w:t>
      </w:r>
      <w:r w:rsidRPr="00CF55C0">
        <w:rPr>
          <w:rFonts w:asciiTheme="majorHAnsi" w:hAnsiTheme="majorHAnsi" w:cstheme="majorHAnsi"/>
          <w:bCs/>
          <w:color w:val="auto"/>
          <w:sz w:val="20"/>
          <w:szCs w:val="20"/>
          <w:lang w:bidi="pl-PL"/>
        </w:rPr>
        <w:t>na pisemne zlecenie Zamawiającego (e-mail)</w:t>
      </w:r>
      <w:r w:rsidR="003A103F">
        <w:rPr>
          <w:rFonts w:asciiTheme="majorHAnsi" w:hAnsiTheme="majorHAnsi" w:cstheme="majorHAnsi"/>
          <w:bCs/>
          <w:color w:val="auto"/>
          <w:sz w:val="20"/>
          <w:szCs w:val="20"/>
          <w:lang w:bidi="pl-PL"/>
        </w:rPr>
        <w:t xml:space="preserve"> </w:t>
      </w:r>
      <w:r w:rsidRPr="00CF55C0">
        <w:rPr>
          <w:rFonts w:asciiTheme="majorHAnsi" w:hAnsiTheme="majorHAnsi" w:cstheme="majorHAnsi"/>
          <w:bCs/>
          <w:color w:val="auto"/>
          <w:sz w:val="20"/>
          <w:szCs w:val="20"/>
          <w:lang w:bidi="pl-PL"/>
        </w:rPr>
        <w:t>w ramach wynagrodzenia ryczałtowego, o którym mowa w § 4 umowy</w:t>
      </w:r>
      <w:r w:rsidR="004C27E4">
        <w:rPr>
          <w:rFonts w:asciiTheme="majorHAnsi" w:hAnsiTheme="majorHAnsi" w:cstheme="majorHAnsi"/>
          <w:bCs/>
          <w:color w:val="auto"/>
          <w:sz w:val="20"/>
          <w:szCs w:val="20"/>
          <w:lang w:bidi="pl-PL"/>
        </w:rPr>
        <w:t>,</w:t>
      </w:r>
      <w:r w:rsidRPr="00CF55C0">
        <w:rPr>
          <w:rFonts w:asciiTheme="majorHAnsi" w:hAnsiTheme="majorHAnsi" w:cstheme="majorHAnsi"/>
          <w:bCs/>
          <w:color w:val="auto"/>
          <w:sz w:val="20"/>
          <w:szCs w:val="20"/>
          <w:lang w:bidi="pl-PL"/>
        </w:rPr>
        <w:t xml:space="preserve"> do 9 pisemnych opinii w sprawach techniczno - budowlanych dotyczących nieruchomości wykazanych w Załączniku nr 1, według potrzeb</w:t>
      </w:r>
      <w:r w:rsidR="004C27E4">
        <w:rPr>
          <w:rFonts w:asciiTheme="majorHAnsi" w:hAnsiTheme="majorHAnsi" w:cstheme="majorHAnsi"/>
          <w:bCs/>
          <w:color w:val="auto"/>
          <w:sz w:val="20"/>
          <w:szCs w:val="20"/>
          <w:lang w:bidi="pl-PL"/>
        </w:rPr>
        <w:br/>
      </w:r>
      <w:r w:rsidRPr="00CF55C0">
        <w:rPr>
          <w:rFonts w:asciiTheme="majorHAnsi" w:hAnsiTheme="majorHAnsi" w:cstheme="majorHAnsi"/>
          <w:bCs/>
          <w:color w:val="auto"/>
          <w:sz w:val="20"/>
          <w:szCs w:val="20"/>
          <w:lang w:bidi="pl-PL"/>
        </w:rPr>
        <w:t>i na zlecenie Zamawiającego,</w:t>
      </w:r>
    </w:p>
    <w:p w14:paraId="19DC82FC" w14:textId="6D2AB946" w:rsidR="00992F3C" w:rsidRPr="00CF55C0" w:rsidRDefault="00992F3C" w:rsidP="00992F3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284" w:hanging="284"/>
        <w:jc w:val="both"/>
        <w:rPr>
          <w:rFonts w:asciiTheme="majorHAnsi" w:hAnsiTheme="majorHAnsi" w:cstheme="majorHAnsi"/>
          <w:bCs/>
          <w:color w:val="auto"/>
          <w:sz w:val="20"/>
          <w:szCs w:val="20"/>
          <w:lang w:bidi="pl-PL"/>
        </w:rPr>
      </w:pPr>
      <w:r w:rsidRPr="00CF55C0">
        <w:rPr>
          <w:rFonts w:asciiTheme="majorHAnsi" w:hAnsiTheme="majorHAnsi" w:cstheme="majorHAnsi"/>
          <w:bCs/>
          <w:color w:val="auto"/>
          <w:sz w:val="20"/>
          <w:szCs w:val="20"/>
          <w:lang w:bidi="pl-PL"/>
        </w:rPr>
        <w:t xml:space="preserve">3. </w:t>
      </w:r>
      <w:r w:rsidRPr="00CF55C0">
        <w:rPr>
          <w:rFonts w:asciiTheme="majorHAnsi" w:hAnsiTheme="majorHAnsi" w:cstheme="majorHAnsi"/>
          <w:bCs/>
          <w:color w:val="auto"/>
          <w:sz w:val="20"/>
          <w:szCs w:val="20"/>
          <w:lang w:bidi="pl-PL"/>
        </w:rPr>
        <w:tab/>
        <w:t xml:space="preserve">Zlecenie przez Zamawiającego wykonania przez Wykonawcę czynności, o których mowa w </w:t>
      </w:r>
      <w:r w:rsidRPr="00CF55C0">
        <w:rPr>
          <w:rFonts w:asciiTheme="majorHAnsi" w:hAnsiTheme="majorHAnsi" w:cstheme="majorHAnsi"/>
          <w:sz w:val="20"/>
          <w:szCs w:val="20"/>
        </w:rPr>
        <w:t xml:space="preserve">§ 1 </w:t>
      </w:r>
      <w:r w:rsidRPr="00CF55C0">
        <w:rPr>
          <w:rFonts w:asciiTheme="majorHAnsi" w:hAnsiTheme="majorHAnsi" w:cstheme="majorHAnsi"/>
          <w:bCs/>
          <w:color w:val="auto"/>
          <w:sz w:val="20"/>
          <w:szCs w:val="20"/>
          <w:lang w:bidi="pl-PL"/>
        </w:rPr>
        <w:t xml:space="preserve">ust. 1 i ust. 2 umowy, będzie następowało formalnie, w drodze korespondencji elektronicznej wysyłanej na adres e-mail Wykonawcy, a w szczególnych i uzasadnionych przypadkach (np. awaria) poprzez zgłoszenie telefoniczne. Maksymalny czas reakcji Wykonawcy w przypadku wizji lokalnych o których mowa w </w:t>
      </w:r>
      <w:r w:rsidRPr="00CF55C0">
        <w:rPr>
          <w:rFonts w:asciiTheme="majorHAnsi" w:hAnsiTheme="majorHAnsi" w:cstheme="majorHAnsi"/>
          <w:sz w:val="20"/>
          <w:szCs w:val="20"/>
        </w:rPr>
        <w:t>§ 1</w:t>
      </w:r>
      <w:r w:rsidRPr="00CF55C0">
        <w:rPr>
          <w:rFonts w:asciiTheme="majorHAnsi" w:hAnsiTheme="majorHAnsi" w:cstheme="majorHAnsi"/>
          <w:bCs/>
          <w:color w:val="auto"/>
          <w:sz w:val="20"/>
          <w:szCs w:val="20"/>
          <w:lang w:bidi="pl-PL"/>
        </w:rPr>
        <w:t xml:space="preserve"> ust. 2  pkt </w:t>
      </w:r>
      <w:r w:rsidR="001F779B">
        <w:rPr>
          <w:rFonts w:asciiTheme="majorHAnsi" w:hAnsiTheme="majorHAnsi" w:cstheme="majorHAnsi"/>
          <w:bCs/>
          <w:color w:val="auto"/>
          <w:sz w:val="20"/>
          <w:szCs w:val="20"/>
          <w:lang w:bidi="pl-PL"/>
        </w:rPr>
        <w:t>1</w:t>
      </w:r>
      <w:r w:rsidRPr="00CF55C0">
        <w:rPr>
          <w:rFonts w:asciiTheme="majorHAnsi" w:hAnsiTheme="majorHAnsi" w:cstheme="majorHAnsi"/>
          <w:bCs/>
          <w:color w:val="auto"/>
          <w:sz w:val="20"/>
          <w:szCs w:val="20"/>
          <w:lang w:bidi="pl-PL"/>
        </w:rPr>
        <w:t xml:space="preserve">  umowy</w:t>
      </w:r>
      <w:r w:rsidR="001F779B">
        <w:rPr>
          <w:rFonts w:asciiTheme="majorHAnsi" w:hAnsiTheme="majorHAnsi" w:cstheme="majorHAnsi"/>
          <w:bCs/>
          <w:color w:val="auto"/>
          <w:sz w:val="20"/>
          <w:szCs w:val="20"/>
          <w:lang w:bidi="pl-PL"/>
        </w:rPr>
        <w:br/>
      </w:r>
      <w:r w:rsidRPr="00CF55C0">
        <w:rPr>
          <w:rFonts w:asciiTheme="majorHAnsi" w:hAnsiTheme="majorHAnsi" w:cstheme="majorHAnsi"/>
          <w:bCs/>
          <w:color w:val="auto"/>
          <w:sz w:val="20"/>
          <w:szCs w:val="20"/>
          <w:lang w:bidi="pl-PL"/>
        </w:rPr>
        <w:t xml:space="preserve">i sporządzenia z nich notatki wynosi 48 godzin, chyba że Strony ustalą inny dłuższy termin.      </w:t>
      </w:r>
    </w:p>
    <w:bookmarkEnd w:id="5"/>
    <w:p w14:paraId="3B99C5DA" w14:textId="5BAF433E" w:rsidR="00992F3C" w:rsidRPr="00CF55C0" w:rsidRDefault="00992F3C" w:rsidP="00992F3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284" w:hanging="284"/>
        <w:jc w:val="both"/>
        <w:rPr>
          <w:rFonts w:asciiTheme="majorHAnsi" w:hAnsiTheme="majorHAnsi" w:cstheme="majorHAnsi"/>
          <w:color w:val="auto"/>
          <w:sz w:val="20"/>
          <w:szCs w:val="20"/>
        </w:rPr>
      </w:pPr>
      <w:r w:rsidRPr="00CF55C0">
        <w:rPr>
          <w:rFonts w:asciiTheme="majorHAnsi" w:hAnsiTheme="majorHAnsi" w:cstheme="majorHAnsi"/>
          <w:sz w:val="20"/>
          <w:szCs w:val="20"/>
        </w:rPr>
        <w:t xml:space="preserve">4. </w:t>
      </w:r>
      <w:r w:rsidRPr="00CF55C0">
        <w:rPr>
          <w:rFonts w:asciiTheme="majorHAnsi" w:hAnsiTheme="majorHAnsi" w:cstheme="majorHAnsi"/>
          <w:sz w:val="20"/>
          <w:szCs w:val="20"/>
        </w:rPr>
        <w:tab/>
        <w:t>Wykaz nieruchomości stanowiący Załącznik nr 1 do niniejszej umowy,</w:t>
      </w:r>
      <w:r w:rsidRPr="00CF55C0">
        <w:rPr>
          <w:rFonts w:asciiTheme="majorHAnsi" w:hAnsiTheme="majorHAnsi" w:cstheme="majorHAnsi"/>
          <w:color w:val="auto"/>
          <w:sz w:val="20"/>
          <w:szCs w:val="20"/>
        </w:rPr>
        <w:t xml:space="preserve"> sporządzony według stanu na dzień zawarcia niniejszej umowy, może w trakcie jej trwania ulegać zmianom, zarówno poprzez wyłącznie poszczególnych nieruchomości z zakresu objętego umową jak i dodani</w:t>
      </w:r>
      <w:r w:rsidR="004C27E4">
        <w:rPr>
          <w:rFonts w:asciiTheme="majorHAnsi" w:hAnsiTheme="majorHAnsi" w:cstheme="majorHAnsi"/>
          <w:color w:val="auto"/>
          <w:sz w:val="20"/>
          <w:szCs w:val="20"/>
        </w:rPr>
        <w:t>e</w:t>
      </w:r>
      <w:r w:rsidRPr="00CF55C0">
        <w:rPr>
          <w:rFonts w:asciiTheme="majorHAnsi" w:hAnsiTheme="majorHAnsi" w:cstheme="majorHAnsi"/>
          <w:color w:val="auto"/>
          <w:sz w:val="20"/>
          <w:szCs w:val="20"/>
        </w:rPr>
        <w:t xml:space="preserve"> nowych nieruchomości. Zmian</w:t>
      </w:r>
      <w:r w:rsidR="003A103F">
        <w:rPr>
          <w:rFonts w:asciiTheme="majorHAnsi" w:hAnsiTheme="majorHAnsi" w:cstheme="majorHAnsi"/>
          <w:color w:val="auto"/>
          <w:sz w:val="20"/>
          <w:szCs w:val="20"/>
        </w:rPr>
        <w:t>y</w:t>
      </w:r>
      <w:r w:rsidRPr="00CF55C0">
        <w:rPr>
          <w:rFonts w:asciiTheme="majorHAnsi" w:hAnsiTheme="majorHAnsi" w:cstheme="majorHAnsi"/>
          <w:color w:val="auto"/>
          <w:sz w:val="20"/>
          <w:szCs w:val="20"/>
        </w:rPr>
        <w:t xml:space="preserve"> t</w:t>
      </w:r>
      <w:r w:rsidR="003A103F">
        <w:rPr>
          <w:rFonts w:asciiTheme="majorHAnsi" w:hAnsiTheme="majorHAnsi" w:cstheme="majorHAnsi"/>
          <w:color w:val="auto"/>
          <w:sz w:val="20"/>
          <w:szCs w:val="20"/>
        </w:rPr>
        <w:t>e</w:t>
      </w:r>
      <w:r w:rsidRPr="00CF55C0">
        <w:rPr>
          <w:rFonts w:asciiTheme="majorHAnsi" w:hAnsiTheme="majorHAnsi" w:cstheme="majorHAnsi"/>
          <w:color w:val="auto"/>
          <w:sz w:val="20"/>
          <w:szCs w:val="20"/>
        </w:rPr>
        <w:t xml:space="preserve"> nie będzie skutkować zmianą wysokości wynagrodzenia określonego</w:t>
      </w:r>
      <w:r w:rsidR="003A103F">
        <w:rPr>
          <w:rFonts w:asciiTheme="majorHAnsi" w:hAnsiTheme="majorHAnsi" w:cstheme="majorHAnsi"/>
          <w:color w:val="auto"/>
          <w:sz w:val="20"/>
          <w:szCs w:val="20"/>
        </w:rPr>
        <w:t xml:space="preserve"> </w:t>
      </w:r>
      <w:r w:rsidRPr="00CF55C0">
        <w:rPr>
          <w:rFonts w:asciiTheme="majorHAnsi" w:hAnsiTheme="majorHAnsi" w:cstheme="majorHAnsi"/>
          <w:color w:val="auto"/>
          <w:sz w:val="20"/>
          <w:szCs w:val="20"/>
        </w:rPr>
        <w:t>w § 4. Zamawiający poinformuje pisemnie Wykonawcę o zaistnieniu okoliczności, o których mowa w niniejszym ustępie</w:t>
      </w:r>
      <w:r w:rsidR="003A103F">
        <w:rPr>
          <w:rFonts w:asciiTheme="majorHAnsi" w:hAnsiTheme="majorHAnsi" w:cstheme="majorHAnsi"/>
          <w:color w:val="auto"/>
          <w:sz w:val="20"/>
          <w:szCs w:val="20"/>
        </w:rPr>
        <w:t>.</w:t>
      </w:r>
    </w:p>
    <w:p w14:paraId="154820E7" w14:textId="1B12A1ED" w:rsidR="00992F3C" w:rsidRPr="00CF55C0" w:rsidRDefault="00992F3C" w:rsidP="00992F3C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284" w:hanging="284"/>
        <w:jc w:val="both"/>
        <w:rPr>
          <w:rFonts w:asciiTheme="majorHAnsi" w:hAnsiTheme="majorHAnsi" w:cstheme="majorHAnsi"/>
          <w:color w:val="auto"/>
          <w:sz w:val="20"/>
          <w:szCs w:val="20"/>
        </w:rPr>
      </w:pPr>
      <w:r w:rsidRPr="00CF55C0">
        <w:rPr>
          <w:rFonts w:asciiTheme="majorHAnsi" w:hAnsiTheme="majorHAnsi" w:cstheme="majorHAnsi"/>
          <w:color w:val="auto"/>
          <w:sz w:val="20"/>
          <w:szCs w:val="20"/>
        </w:rPr>
        <w:t xml:space="preserve">5. </w:t>
      </w:r>
      <w:r w:rsidRPr="00CF55C0">
        <w:rPr>
          <w:rFonts w:asciiTheme="majorHAnsi" w:hAnsiTheme="majorHAnsi" w:cstheme="majorHAnsi"/>
          <w:color w:val="auto"/>
          <w:sz w:val="20"/>
          <w:szCs w:val="20"/>
        </w:rPr>
        <w:tab/>
        <w:t>Na dzień zawarcia umowy Zamawiający nie posiada wiedzy o zmianach, o których mowa w ust.</w:t>
      </w:r>
      <w:r w:rsidR="001F779B">
        <w:rPr>
          <w:rFonts w:asciiTheme="majorHAnsi" w:hAnsiTheme="majorHAnsi" w:cstheme="majorHAnsi"/>
          <w:color w:val="auto"/>
          <w:sz w:val="20"/>
          <w:szCs w:val="20"/>
        </w:rPr>
        <w:t xml:space="preserve"> </w:t>
      </w:r>
      <w:r w:rsidRPr="00CF55C0">
        <w:rPr>
          <w:rFonts w:asciiTheme="majorHAnsi" w:hAnsiTheme="majorHAnsi" w:cstheme="majorHAnsi"/>
          <w:color w:val="auto"/>
          <w:sz w:val="20"/>
          <w:szCs w:val="20"/>
        </w:rPr>
        <w:t xml:space="preserve">4.     </w:t>
      </w:r>
    </w:p>
    <w:p w14:paraId="0785E63D" w14:textId="77777777" w:rsidR="00CF55C0" w:rsidRDefault="00CF55C0" w:rsidP="00992F3C">
      <w:pPr>
        <w:spacing w:after="0" w:line="240" w:lineRule="auto"/>
        <w:ind w:hanging="11"/>
        <w:jc w:val="center"/>
        <w:rPr>
          <w:rFonts w:asciiTheme="majorHAnsi" w:eastAsia="Calibri" w:hAnsiTheme="majorHAnsi" w:cstheme="majorHAnsi"/>
          <w:b/>
          <w:bCs/>
          <w:color w:val="auto"/>
          <w:sz w:val="20"/>
          <w:szCs w:val="20"/>
        </w:rPr>
      </w:pPr>
      <w:bookmarkStart w:id="6" w:name="_Hlk155697312"/>
    </w:p>
    <w:p w14:paraId="574B7916" w14:textId="2B5C1B09" w:rsidR="00992F3C" w:rsidRPr="00CF55C0" w:rsidRDefault="00992F3C" w:rsidP="00992F3C">
      <w:pPr>
        <w:spacing w:after="0" w:line="240" w:lineRule="auto"/>
        <w:ind w:hanging="11"/>
        <w:jc w:val="center"/>
        <w:rPr>
          <w:rFonts w:asciiTheme="majorHAnsi" w:eastAsia="Calibri" w:hAnsiTheme="majorHAnsi" w:cstheme="majorHAnsi"/>
          <w:b/>
          <w:bCs/>
          <w:color w:val="auto"/>
          <w:sz w:val="20"/>
          <w:szCs w:val="20"/>
        </w:rPr>
      </w:pPr>
      <w:r w:rsidRPr="00CF55C0">
        <w:rPr>
          <w:rFonts w:asciiTheme="majorHAnsi" w:eastAsia="Calibri" w:hAnsiTheme="majorHAnsi" w:cstheme="majorHAnsi"/>
          <w:b/>
          <w:bCs/>
          <w:color w:val="auto"/>
          <w:sz w:val="20"/>
          <w:szCs w:val="20"/>
        </w:rPr>
        <w:t>§ 2</w:t>
      </w:r>
    </w:p>
    <w:p w14:paraId="05711F2E" w14:textId="77777777" w:rsidR="00992F3C" w:rsidRPr="00CF55C0" w:rsidRDefault="00992F3C" w:rsidP="00992F3C">
      <w:pPr>
        <w:spacing w:after="0" w:line="240" w:lineRule="auto"/>
        <w:ind w:hanging="11"/>
        <w:jc w:val="center"/>
        <w:rPr>
          <w:rFonts w:asciiTheme="majorHAnsi" w:eastAsia="Calibri" w:hAnsiTheme="majorHAnsi" w:cstheme="majorHAnsi"/>
          <w:b/>
          <w:bCs/>
          <w:color w:val="auto"/>
          <w:sz w:val="20"/>
          <w:szCs w:val="20"/>
        </w:rPr>
      </w:pPr>
      <w:r w:rsidRPr="00CF55C0">
        <w:rPr>
          <w:rFonts w:asciiTheme="majorHAnsi" w:eastAsia="Calibri" w:hAnsiTheme="majorHAnsi" w:cstheme="majorHAnsi"/>
          <w:b/>
          <w:bCs/>
          <w:color w:val="auto"/>
          <w:sz w:val="20"/>
          <w:szCs w:val="20"/>
        </w:rPr>
        <w:t>Termin realizacji umowy</w:t>
      </w:r>
    </w:p>
    <w:p w14:paraId="5FC5E78C" w14:textId="628C6CD5" w:rsidR="00992F3C" w:rsidRPr="00CF55C0" w:rsidRDefault="00992F3C" w:rsidP="00992F3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contextualSpacing/>
        <w:jc w:val="both"/>
        <w:rPr>
          <w:rFonts w:asciiTheme="majorHAnsi" w:eastAsia="Calibri" w:hAnsiTheme="majorHAnsi" w:cstheme="majorHAnsi"/>
          <w:b/>
          <w:strike/>
          <w:color w:val="auto"/>
          <w:sz w:val="20"/>
          <w:szCs w:val="20"/>
        </w:rPr>
      </w:pPr>
      <w:bookmarkStart w:id="7" w:name="_Hlk155697346"/>
      <w:bookmarkEnd w:id="6"/>
      <w:r w:rsidRPr="00CF55C0">
        <w:rPr>
          <w:rFonts w:asciiTheme="majorHAnsi" w:eastAsia="Calibri" w:hAnsiTheme="majorHAnsi" w:cstheme="majorHAnsi"/>
          <w:bCs/>
          <w:color w:val="auto"/>
          <w:sz w:val="20"/>
          <w:szCs w:val="20"/>
        </w:rPr>
        <w:t xml:space="preserve">Umowa obowiązuje od dnia </w:t>
      </w:r>
      <w:r w:rsidR="003A103F">
        <w:rPr>
          <w:rFonts w:asciiTheme="majorHAnsi" w:eastAsia="Calibri" w:hAnsiTheme="majorHAnsi" w:cstheme="majorHAnsi"/>
          <w:bCs/>
          <w:color w:val="auto"/>
          <w:sz w:val="20"/>
          <w:szCs w:val="20"/>
        </w:rPr>
        <w:t>0</w:t>
      </w:r>
      <w:r w:rsidRPr="00CF55C0">
        <w:rPr>
          <w:rFonts w:asciiTheme="majorHAnsi" w:eastAsia="Calibri" w:hAnsiTheme="majorHAnsi" w:cstheme="majorHAnsi"/>
          <w:bCs/>
          <w:color w:val="auto"/>
          <w:sz w:val="20"/>
          <w:szCs w:val="20"/>
        </w:rPr>
        <w:t>1.04.</w:t>
      </w:r>
      <w:r w:rsidR="00DC575A" w:rsidRPr="00CF55C0">
        <w:rPr>
          <w:rFonts w:asciiTheme="majorHAnsi" w:eastAsia="Calibri" w:hAnsiTheme="majorHAnsi" w:cstheme="majorHAnsi"/>
          <w:bCs/>
          <w:color w:val="auto"/>
          <w:sz w:val="20"/>
          <w:szCs w:val="20"/>
        </w:rPr>
        <w:t>2026</w:t>
      </w:r>
      <w:r w:rsidRPr="00CF55C0">
        <w:rPr>
          <w:rFonts w:asciiTheme="majorHAnsi" w:eastAsia="Calibri" w:hAnsiTheme="majorHAnsi" w:cstheme="majorHAnsi"/>
          <w:bCs/>
          <w:color w:val="auto"/>
          <w:sz w:val="20"/>
          <w:szCs w:val="20"/>
        </w:rPr>
        <w:t xml:space="preserve"> r. i zostaje zawarta na czas oznaczony</w:t>
      </w:r>
      <w:r w:rsidRPr="00CF55C0">
        <w:rPr>
          <w:rFonts w:asciiTheme="majorHAnsi" w:eastAsia="Calibri" w:hAnsiTheme="majorHAnsi" w:cstheme="majorHAnsi"/>
          <w:bCs/>
          <w:color w:val="FF0000"/>
          <w:sz w:val="20"/>
          <w:szCs w:val="20"/>
        </w:rPr>
        <w:t xml:space="preserve"> </w:t>
      </w:r>
      <w:r w:rsidRPr="00CF55C0">
        <w:rPr>
          <w:rFonts w:asciiTheme="majorHAnsi" w:eastAsia="Calibri" w:hAnsiTheme="majorHAnsi" w:cstheme="majorHAnsi"/>
          <w:bCs/>
          <w:color w:val="auto"/>
          <w:sz w:val="20"/>
          <w:szCs w:val="20"/>
        </w:rPr>
        <w:t>do 31.12.</w:t>
      </w:r>
      <w:r w:rsidR="00DC575A" w:rsidRPr="00CF55C0">
        <w:rPr>
          <w:rFonts w:asciiTheme="majorHAnsi" w:eastAsia="Calibri" w:hAnsiTheme="majorHAnsi" w:cstheme="majorHAnsi"/>
          <w:bCs/>
          <w:color w:val="auto"/>
          <w:sz w:val="20"/>
          <w:szCs w:val="20"/>
        </w:rPr>
        <w:t>2026</w:t>
      </w:r>
      <w:r w:rsidRPr="00CF55C0">
        <w:rPr>
          <w:rFonts w:asciiTheme="majorHAnsi" w:eastAsia="Calibri" w:hAnsiTheme="majorHAnsi" w:cstheme="majorHAnsi"/>
          <w:bCs/>
          <w:color w:val="auto"/>
          <w:sz w:val="20"/>
          <w:szCs w:val="20"/>
        </w:rPr>
        <w:t xml:space="preserve"> r. </w:t>
      </w:r>
      <w:bookmarkEnd w:id="7"/>
    </w:p>
    <w:p w14:paraId="4650DCC5" w14:textId="77777777" w:rsidR="00992F3C" w:rsidRDefault="00992F3C" w:rsidP="00992F3C">
      <w:pPr>
        <w:spacing w:after="0"/>
        <w:jc w:val="both"/>
        <w:rPr>
          <w:rFonts w:asciiTheme="majorHAnsi" w:hAnsiTheme="majorHAnsi" w:cstheme="majorHAnsi"/>
          <w:color w:val="FF0000"/>
          <w:sz w:val="20"/>
          <w:szCs w:val="20"/>
          <w:highlight w:val="yellow"/>
        </w:rPr>
      </w:pPr>
    </w:p>
    <w:p w14:paraId="27DFE1F0" w14:textId="77777777" w:rsidR="003A103F" w:rsidRPr="00CF55C0" w:rsidRDefault="003A103F" w:rsidP="00992F3C">
      <w:pPr>
        <w:spacing w:after="0"/>
        <w:jc w:val="both"/>
        <w:rPr>
          <w:rFonts w:asciiTheme="majorHAnsi" w:hAnsiTheme="majorHAnsi" w:cstheme="majorHAnsi"/>
          <w:color w:val="FF0000"/>
          <w:sz w:val="20"/>
          <w:szCs w:val="20"/>
          <w:highlight w:val="yellow"/>
        </w:rPr>
      </w:pPr>
    </w:p>
    <w:p w14:paraId="27325586" w14:textId="77777777" w:rsidR="00992F3C" w:rsidRPr="00CF55C0" w:rsidRDefault="00992F3C" w:rsidP="00992F3C">
      <w:pPr>
        <w:pStyle w:val="Akapitzlist"/>
        <w:spacing w:after="0" w:line="240" w:lineRule="auto"/>
        <w:ind w:left="0"/>
        <w:jc w:val="center"/>
        <w:rPr>
          <w:rFonts w:asciiTheme="majorHAnsi" w:eastAsia="Calibri" w:hAnsiTheme="majorHAnsi" w:cstheme="majorHAnsi"/>
          <w:b/>
          <w:bCs/>
          <w:color w:val="auto"/>
          <w:sz w:val="20"/>
          <w:szCs w:val="20"/>
        </w:rPr>
      </w:pPr>
      <w:r w:rsidRPr="00CF55C0">
        <w:rPr>
          <w:rFonts w:asciiTheme="majorHAnsi" w:eastAsia="Calibri" w:hAnsiTheme="majorHAnsi" w:cstheme="majorHAnsi"/>
          <w:b/>
          <w:bCs/>
          <w:color w:val="auto"/>
          <w:sz w:val="20"/>
          <w:szCs w:val="20"/>
        </w:rPr>
        <w:lastRenderedPageBreak/>
        <w:t>§ 3</w:t>
      </w:r>
    </w:p>
    <w:p w14:paraId="5107B4FE" w14:textId="77777777" w:rsidR="00992F3C" w:rsidRPr="00CF55C0" w:rsidRDefault="00992F3C" w:rsidP="00992F3C">
      <w:pPr>
        <w:pStyle w:val="Akapitzlist"/>
        <w:spacing w:after="0" w:line="240" w:lineRule="auto"/>
        <w:ind w:left="0"/>
        <w:jc w:val="center"/>
        <w:rPr>
          <w:rFonts w:asciiTheme="majorHAnsi" w:eastAsia="Calibri" w:hAnsiTheme="majorHAnsi" w:cstheme="majorHAnsi"/>
          <w:b/>
          <w:bCs/>
          <w:color w:val="auto"/>
          <w:sz w:val="20"/>
          <w:szCs w:val="20"/>
        </w:rPr>
      </w:pPr>
      <w:r w:rsidRPr="00CF55C0">
        <w:rPr>
          <w:rFonts w:asciiTheme="majorHAnsi" w:eastAsia="Calibri" w:hAnsiTheme="majorHAnsi" w:cstheme="majorHAnsi"/>
          <w:b/>
          <w:bCs/>
          <w:color w:val="auto"/>
          <w:sz w:val="20"/>
          <w:szCs w:val="20"/>
        </w:rPr>
        <w:t>Obowiązki i oświadczenia Stron</w:t>
      </w:r>
    </w:p>
    <w:p w14:paraId="2FB760C5" w14:textId="44423D16" w:rsidR="00992F3C" w:rsidRPr="00CF55C0" w:rsidRDefault="00992F3C" w:rsidP="00992F3C">
      <w:pPr>
        <w:pStyle w:val="Akapitzlist"/>
        <w:numPr>
          <w:ilvl w:val="0"/>
          <w:numId w:val="14"/>
        </w:numPr>
        <w:spacing w:after="0" w:line="240" w:lineRule="auto"/>
        <w:ind w:left="284" w:hanging="284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  <w:r w:rsidRPr="00CF55C0">
        <w:rPr>
          <w:rFonts w:asciiTheme="majorHAnsi" w:hAnsiTheme="majorHAnsi" w:cstheme="majorHAnsi"/>
          <w:sz w:val="20"/>
          <w:szCs w:val="20"/>
        </w:rPr>
        <w:t>Wykonawca oświadcza, że posiada przygotowanie zawodowe niezbędne do wykonywania przedmiotu umowy uprawniające do wykonywania samodzielnej funkcji inspektora nadzoru do pełnienia samodzielnych funkcji</w:t>
      </w:r>
      <w:r w:rsidR="004C27E4">
        <w:rPr>
          <w:rFonts w:asciiTheme="majorHAnsi" w:hAnsiTheme="majorHAnsi" w:cstheme="majorHAnsi"/>
          <w:sz w:val="20"/>
          <w:szCs w:val="20"/>
        </w:rPr>
        <w:br/>
      </w:r>
      <w:r w:rsidRPr="00CF55C0">
        <w:rPr>
          <w:rFonts w:asciiTheme="majorHAnsi" w:hAnsiTheme="majorHAnsi" w:cstheme="majorHAnsi"/>
          <w:sz w:val="20"/>
          <w:szCs w:val="20"/>
        </w:rPr>
        <w:t>w budownictwie nr …………..…</w:t>
      </w:r>
    </w:p>
    <w:p w14:paraId="29084002" w14:textId="77777777" w:rsidR="00992F3C" w:rsidRPr="00CF55C0" w:rsidRDefault="00992F3C" w:rsidP="00992F3C">
      <w:pPr>
        <w:pStyle w:val="Akapitzlist"/>
        <w:numPr>
          <w:ilvl w:val="0"/>
          <w:numId w:val="14"/>
        </w:numPr>
        <w:spacing w:after="0" w:line="240" w:lineRule="auto"/>
        <w:ind w:left="284" w:hanging="284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  <w:r w:rsidRPr="00CF55C0">
        <w:rPr>
          <w:rFonts w:asciiTheme="majorHAnsi" w:hAnsiTheme="majorHAnsi" w:cstheme="majorHAnsi"/>
          <w:sz w:val="20"/>
          <w:szCs w:val="20"/>
          <w:u w:val="single"/>
        </w:rPr>
        <w:t>Wykonawca zobowiązuje się do:</w:t>
      </w:r>
    </w:p>
    <w:p w14:paraId="3C8C496B" w14:textId="7F408ED8" w:rsidR="00992F3C" w:rsidRPr="00CF55C0" w:rsidRDefault="00992F3C" w:rsidP="00992F3C">
      <w:pPr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641" w:hanging="357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CF55C0">
        <w:rPr>
          <w:rFonts w:asciiTheme="majorHAnsi" w:eastAsia="Times New Roman" w:hAnsiTheme="majorHAnsi" w:cstheme="majorHAnsi"/>
          <w:sz w:val="20"/>
          <w:szCs w:val="20"/>
        </w:rPr>
        <w:t>wypełniania obowiązków przewidzianych w art. 13 lub art. 14 Rozporządzenia Parlamentu Europejskiego i Rady (UE) 2016/679 z dnia 27.04.2016 r. w sprawie ochrony osób fizycznych w związku z przetwarzaniem danych osobowych</w:t>
      </w:r>
      <w:r w:rsidR="004C27E4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r w:rsidRPr="00CF55C0">
        <w:rPr>
          <w:rFonts w:asciiTheme="majorHAnsi" w:eastAsia="Times New Roman" w:hAnsiTheme="majorHAnsi" w:cstheme="majorHAnsi"/>
          <w:sz w:val="20"/>
          <w:szCs w:val="20"/>
        </w:rPr>
        <w:t>i w sprawie swobodnego przepływu takich danych oraz uchylenia dyrektywy</w:t>
      </w:r>
      <w:r w:rsidR="004C27E4">
        <w:rPr>
          <w:rFonts w:asciiTheme="majorHAnsi" w:eastAsia="Times New Roman" w:hAnsiTheme="majorHAnsi" w:cstheme="majorHAnsi"/>
          <w:sz w:val="20"/>
          <w:szCs w:val="20"/>
        </w:rPr>
        <w:t xml:space="preserve"> </w:t>
      </w:r>
      <w:r w:rsidRPr="00CF55C0">
        <w:rPr>
          <w:rFonts w:asciiTheme="majorHAnsi" w:eastAsia="Times New Roman" w:hAnsiTheme="majorHAnsi" w:cstheme="majorHAnsi"/>
          <w:sz w:val="20"/>
          <w:szCs w:val="20"/>
        </w:rPr>
        <w:t xml:space="preserve">95/46/WE (ogólne rozporządzenie o ochronie danych) (Dz. Urz. UE L z 04.05.2016 r., Nr 119, s. 1), zwanego dalej w skrócie „RODO” wobec osób fizycznych, od których dane osobowe bezpośrednio lub pośrednio zostały pozyskane w związku z realizacją umowy. </w:t>
      </w:r>
    </w:p>
    <w:p w14:paraId="6CE96CA7" w14:textId="39DF0A75" w:rsidR="00992F3C" w:rsidRPr="00CF55C0" w:rsidRDefault="00992F3C" w:rsidP="00992F3C">
      <w:pPr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641" w:hanging="357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CF55C0">
        <w:rPr>
          <w:rFonts w:asciiTheme="majorHAnsi" w:eastAsia="Times New Roman" w:hAnsiTheme="majorHAnsi" w:cstheme="majorHAnsi"/>
          <w:sz w:val="20"/>
          <w:szCs w:val="20"/>
        </w:rPr>
        <w:t>do przestrzegania przepisów ustawy z dnia 10 maja 2018 roku o ochronie danych osobowych (t.j. Dz.U.</w:t>
      </w:r>
      <w:r w:rsidR="004C27E4">
        <w:rPr>
          <w:rFonts w:asciiTheme="majorHAnsi" w:eastAsia="Times New Roman" w:hAnsiTheme="majorHAnsi" w:cstheme="majorHAnsi"/>
          <w:sz w:val="20"/>
          <w:szCs w:val="20"/>
        </w:rPr>
        <w:br/>
      </w:r>
      <w:r w:rsidRPr="00CF55C0">
        <w:rPr>
          <w:rFonts w:asciiTheme="majorHAnsi" w:eastAsia="Times New Roman" w:hAnsiTheme="majorHAnsi" w:cstheme="majorHAnsi"/>
          <w:sz w:val="20"/>
          <w:szCs w:val="20"/>
        </w:rPr>
        <w:t>z 2019 r. poz.1781 z późn. zm.).</w:t>
      </w:r>
    </w:p>
    <w:p w14:paraId="51FA3A41" w14:textId="77777777" w:rsidR="00992F3C" w:rsidRPr="00CF55C0" w:rsidRDefault="00992F3C" w:rsidP="00992F3C">
      <w:pPr>
        <w:pStyle w:val="Akapitzlist"/>
        <w:numPr>
          <w:ilvl w:val="0"/>
          <w:numId w:val="14"/>
        </w:numPr>
        <w:spacing w:after="0" w:line="240" w:lineRule="auto"/>
        <w:ind w:left="284"/>
        <w:contextualSpacing w:val="0"/>
        <w:jc w:val="both"/>
        <w:rPr>
          <w:rFonts w:asciiTheme="majorHAnsi" w:eastAsiaTheme="minorHAnsi" w:hAnsiTheme="majorHAnsi" w:cstheme="majorHAnsi"/>
          <w:sz w:val="20"/>
          <w:szCs w:val="20"/>
        </w:rPr>
      </w:pPr>
      <w:r w:rsidRPr="00CF55C0">
        <w:rPr>
          <w:rFonts w:asciiTheme="majorHAnsi" w:hAnsiTheme="majorHAnsi" w:cstheme="majorHAnsi"/>
          <w:sz w:val="20"/>
          <w:szCs w:val="20"/>
        </w:rPr>
        <w:t>Zamawiający zobowiązuje się do:</w:t>
      </w:r>
    </w:p>
    <w:p w14:paraId="2C711F8A" w14:textId="77777777" w:rsidR="00992F3C" w:rsidRPr="00CF55C0" w:rsidRDefault="00992F3C" w:rsidP="00992F3C">
      <w:pPr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709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CF55C0">
        <w:rPr>
          <w:rFonts w:asciiTheme="majorHAnsi" w:eastAsia="Times New Roman" w:hAnsiTheme="majorHAnsi" w:cstheme="majorHAnsi"/>
          <w:sz w:val="20"/>
          <w:szCs w:val="20"/>
        </w:rPr>
        <w:t>współdziałania z wykonawcą w zakresie niezbędnym do wykonania przedmiotu umowy,</w:t>
      </w:r>
    </w:p>
    <w:p w14:paraId="0AD3BAA4" w14:textId="31225EF6" w:rsidR="00992F3C" w:rsidRPr="00CF55C0" w:rsidRDefault="00992F3C" w:rsidP="00992F3C">
      <w:pPr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709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CF55C0">
        <w:rPr>
          <w:rFonts w:asciiTheme="majorHAnsi" w:eastAsia="Times New Roman" w:hAnsiTheme="majorHAnsi" w:cstheme="majorHAnsi"/>
          <w:sz w:val="20"/>
          <w:szCs w:val="20"/>
        </w:rPr>
        <w:t>przekazania wszelkich informacji  i dokumentów niezbędnych do wykonania usługi objętej umową</w:t>
      </w:r>
      <w:r w:rsidR="004C27E4">
        <w:rPr>
          <w:rFonts w:asciiTheme="majorHAnsi" w:eastAsia="Times New Roman" w:hAnsiTheme="majorHAnsi" w:cstheme="majorHAnsi"/>
          <w:sz w:val="20"/>
          <w:szCs w:val="20"/>
        </w:rPr>
        <w:br/>
      </w:r>
      <w:r w:rsidRPr="00CF55C0">
        <w:rPr>
          <w:rFonts w:asciiTheme="majorHAnsi" w:eastAsia="Times New Roman" w:hAnsiTheme="majorHAnsi" w:cstheme="majorHAnsi"/>
          <w:sz w:val="20"/>
          <w:szCs w:val="20"/>
        </w:rPr>
        <w:t>w zakresie i terminach uzgodnionych z Wykonawcą.</w:t>
      </w:r>
    </w:p>
    <w:p w14:paraId="4B0A7C9C" w14:textId="77777777" w:rsidR="009D3112" w:rsidRDefault="009D3112" w:rsidP="00992F3C">
      <w:pPr>
        <w:widowControl w:val="0"/>
        <w:spacing w:after="0" w:line="240" w:lineRule="auto"/>
        <w:jc w:val="center"/>
        <w:rPr>
          <w:rFonts w:asciiTheme="majorHAnsi" w:eastAsia="Calibri" w:hAnsiTheme="majorHAnsi" w:cstheme="majorHAnsi"/>
          <w:b/>
          <w:bCs/>
          <w:color w:val="auto"/>
          <w:sz w:val="20"/>
          <w:szCs w:val="20"/>
        </w:rPr>
      </w:pPr>
      <w:bookmarkStart w:id="8" w:name="_Hlk155697374"/>
    </w:p>
    <w:p w14:paraId="17C99337" w14:textId="2B3FD63C" w:rsidR="00992F3C" w:rsidRPr="00CF55C0" w:rsidRDefault="00992F3C" w:rsidP="00992F3C">
      <w:pPr>
        <w:widowControl w:val="0"/>
        <w:spacing w:after="0" w:line="240" w:lineRule="auto"/>
        <w:jc w:val="center"/>
        <w:rPr>
          <w:rFonts w:asciiTheme="majorHAnsi" w:eastAsia="Calibri" w:hAnsiTheme="majorHAnsi" w:cstheme="majorHAnsi"/>
          <w:b/>
          <w:bCs/>
          <w:color w:val="auto"/>
          <w:sz w:val="20"/>
          <w:szCs w:val="20"/>
        </w:rPr>
      </w:pPr>
      <w:r w:rsidRPr="00CF55C0">
        <w:rPr>
          <w:rFonts w:asciiTheme="majorHAnsi" w:eastAsia="Calibri" w:hAnsiTheme="majorHAnsi" w:cstheme="majorHAnsi"/>
          <w:b/>
          <w:bCs/>
          <w:color w:val="auto"/>
          <w:sz w:val="20"/>
          <w:szCs w:val="20"/>
        </w:rPr>
        <w:t>§ 4</w:t>
      </w:r>
    </w:p>
    <w:p w14:paraId="2B216E56" w14:textId="77777777" w:rsidR="00992F3C" w:rsidRPr="00CF55C0" w:rsidRDefault="00992F3C" w:rsidP="00992F3C">
      <w:pPr>
        <w:widowControl w:val="0"/>
        <w:spacing w:after="0" w:line="240" w:lineRule="auto"/>
        <w:jc w:val="center"/>
        <w:rPr>
          <w:rFonts w:asciiTheme="majorHAnsi" w:eastAsia="Calibri" w:hAnsiTheme="majorHAnsi" w:cstheme="majorHAnsi"/>
          <w:b/>
          <w:bCs/>
          <w:color w:val="auto"/>
          <w:sz w:val="20"/>
          <w:szCs w:val="20"/>
        </w:rPr>
      </w:pPr>
      <w:r w:rsidRPr="00CF55C0">
        <w:rPr>
          <w:rFonts w:asciiTheme="majorHAnsi" w:eastAsia="Calibri" w:hAnsiTheme="majorHAnsi" w:cstheme="majorHAnsi"/>
          <w:b/>
          <w:bCs/>
          <w:color w:val="auto"/>
          <w:sz w:val="20"/>
          <w:szCs w:val="20"/>
        </w:rPr>
        <w:t xml:space="preserve">Wynagrodzenie i warunki płatności  </w:t>
      </w:r>
    </w:p>
    <w:p w14:paraId="3C92AC6A" w14:textId="0EA1C622" w:rsidR="00992F3C" w:rsidRPr="00CF55C0" w:rsidRDefault="00992F3C" w:rsidP="00992F3C">
      <w:pPr>
        <w:pStyle w:val="Bezodstpw"/>
        <w:numPr>
          <w:ilvl w:val="0"/>
          <w:numId w:val="9"/>
        </w:numPr>
        <w:ind w:left="284" w:hanging="142"/>
        <w:jc w:val="both"/>
        <w:rPr>
          <w:rFonts w:asciiTheme="majorHAnsi" w:hAnsiTheme="majorHAnsi" w:cstheme="majorHAnsi"/>
          <w:color w:val="auto"/>
          <w:sz w:val="20"/>
          <w:szCs w:val="20"/>
        </w:rPr>
      </w:pPr>
      <w:bookmarkStart w:id="9" w:name="_Hlk155697393"/>
      <w:bookmarkEnd w:id="8"/>
      <w:r w:rsidRPr="00CF55C0">
        <w:rPr>
          <w:rFonts w:asciiTheme="majorHAnsi" w:hAnsiTheme="majorHAnsi" w:cstheme="majorHAnsi"/>
          <w:color w:val="auto"/>
          <w:sz w:val="20"/>
          <w:szCs w:val="20"/>
        </w:rPr>
        <w:t xml:space="preserve">Całkowita ryczałtowa wartość umowy za wykonanie czynności, o których mowa w § 1 ust. 1 i ust. 2, wyniesie </w:t>
      </w:r>
      <w:r w:rsidRPr="00CF55C0">
        <w:rPr>
          <w:rFonts w:asciiTheme="majorHAnsi" w:hAnsiTheme="majorHAnsi" w:cstheme="majorHAnsi"/>
          <w:b/>
          <w:bCs/>
          <w:color w:val="auto"/>
          <w:sz w:val="20"/>
          <w:szCs w:val="20"/>
        </w:rPr>
        <w:t>………………… zł netto</w:t>
      </w:r>
      <w:r w:rsidRPr="00CF55C0">
        <w:rPr>
          <w:rFonts w:asciiTheme="majorHAnsi" w:hAnsiTheme="majorHAnsi" w:cstheme="majorHAnsi"/>
          <w:color w:val="auto"/>
          <w:sz w:val="20"/>
          <w:szCs w:val="20"/>
        </w:rPr>
        <w:t xml:space="preserve"> / </w:t>
      </w:r>
      <w:r w:rsidRPr="00CF55C0">
        <w:rPr>
          <w:rFonts w:asciiTheme="majorHAnsi" w:hAnsiTheme="majorHAnsi" w:cstheme="majorHAnsi"/>
          <w:b/>
          <w:bCs/>
          <w:color w:val="auto"/>
          <w:sz w:val="20"/>
          <w:szCs w:val="20"/>
        </w:rPr>
        <w:t>brutto</w:t>
      </w:r>
      <w:r w:rsidRPr="00CF55C0">
        <w:rPr>
          <w:rFonts w:asciiTheme="majorHAnsi" w:hAnsiTheme="majorHAnsi" w:cstheme="majorHAnsi"/>
          <w:color w:val="auto"/>
          <w:sz w:val="20"/>
          <w:szCs w:val="20"/>
        </w:rPr>
        <w:t xml:space="preserve"> (słownie: ………………………………………………..).</w:t>
      </w:r>
    </w:p>
    <w:p w14:paraId="61ED29CF" w14:textId="6B067742" w:rsidR="00992F3C" w:rsidRPr="00CF55C0" w:rsidRDefault="00992F3C" w:rsidP="00992F3C">
      <w:pPr>
        <w:pStyle w:val="Bezodstpw"/>
        <w:numPr>
          <w:ilvl w:val="0"/>
          <w:numId w:val="9"/>
        </w:numPr>
        <w:ind w:left="284" w:hanging="142"/>
        <w:jc w:val="both"/>
        <w:rPr>
          <w:rFonts w:asciiTheme="majorHAnsi" w:hAnsiTheme="majorHAnsi" w:cstheme="majorHAnsi"/>
          <w:i/>
          <w:iCs/>
          <w:strike/>
          <w:color w:val="auto"/>
          <w:sz w:val="20"/>
          <w:szCs w:val="20"/>
        </w:rPr>
      </w:pPr>
      <w:r w:rsidRPr="00CF55C0">
        <w:rPr>
          <w:rFonts w:asciiTheme="majorHAnsi" w:hAnsiTheme="majorHAnsi" w:cstheme="majorHAnsi"/>
          <w:color w:val="auto"/>
          <w:sz w:val="20"/>
          <w:szCs w:val="20"/>
        </w:rPr>
        <w:t>Z tytułu realizacji niniejszej umowy Zamawiający zapłaci Wykonawcy miesięcznie wynagrodzenie ryczałtowe</w:t>
      </w:r>
      <w:r w:rsidR="004C27E4">
        <w:rPr>
          <w:rFonts w:asciiTheme="majorHAnsi" w:hAnsiTheme="majorHAnsi" w:cstheme="majorHAnsi"/>
          <w:color w:val="auto"/>
          <w:sz w:val="20"/>
          <w:szCs w:val="20"/>
        </w:rPr>
        <w:br/>
      </w:r>
      <w:r w:rsidRPr="00CF55C0">
        <w:rPr>
          <w:rFonts w:asciiTheme="majorHAnsi" w:hAnsiTheme="majorHAnsi" w:cstheme="majorHAnsi"/>
          <w:color w:val="auto"/>
          <w:sz w:val="20"/>
          <w:szCs w:val="20"/>
        </w:rPr>
        <w:t xml:space="preserve">w wysokości …………………. zł netto / ……………..zł brutto (słownie: …………………………………).    </w:t>
      </w:r>
    </w:p>
    <w:bookmarkEnd w:id="9"/>
    <w:p w14:paraId="6269D917" w14:textId="77777777" w:rsidR="00992F3C" w:rsidRPr="00CF55C0" w:rsidRDefault="00992F3C" w:rsidP="00992F3C">
      <w:pPr>
        <w:pStyle w:val="Bezodstpw"/>
        <w:numPr>
          <w:ilvl w:val="0"/>
          <w:numId w:val="9"/>
        </w:numPr>
        <w:ind w:left="284" w:hanging="142"/>
        <w:jc w:val="both"/>
        <w:rPr>
          <w:rFonts w:asciiTheme="majorHAnsi" w:hAnsiTheme="majorHAnsi" w:cstheme="majorHAnsi"/>
          <w:sz w:val="20"/>
          <w:szCs w:val="20"/>
        </w:rPr>
      </w:pPr>
      <w:r w:rsidRPr="00CF55C0">
        <w:rPr>
          <w:rFonts w:asciiTheme="majorHAnsi" w:hAnsiTheme="majorHAnsi" w:cstheme="majorHAnsi"/>
          <w:sz w:val="20"/>
          <w:szCs w:val="20"/>
        </w:rPr>
        <w:t xml:space="preserve">Wynagrodzenie, o którym mowa w ust.1 </w:t>
      </w:r>
      <w:r w:rsidRPr="00CF55C0">
        <w:rPr>
          <w:rFonts w:asciiTheme="majorHAnsi" w:hAnsiTheme="majorHAnsi" w:cstheme="majorHAnsi"/>
          <w:color w:val="auto"/>
          <w:sz w:val="20"/>
          <w:szCs w:val="20"/>
        </w:rPr>
        <w:t>i ust.2</w:t>
      </w:r>
      <w:r w:rsidRPr="00CF55C0">
        <w:rPr>
          <w:rFonts w:asciiTheme="majorHAnsi" w:hAnsiTheme="majorHAnsi" w:cstheme="majorHAnsi"/>
          <w:sz w:val="20"/>
          <w:szCs w:val="20"/>
        </w:rPr>
        <w:t>, zawiera wszystkie koszty Wykonawcy związane z realizacją umowy, w tym koszty przejazdów.</w:t>
      </w:r>
    </w:p>
    <w:p w14:paraId="11BA40F8" w14:textId="34DABF5D" w:rsidR="00992F3C" w:rsidRPr="00CF55C0" w:rsidRDefault="00992F3C" w:rsidP="00992F3C">
      <w:pPr>
        <w:pStyle w:val="Bezodstpw"/>
        <w:numPr>
          <w:ilvl w:val="0"/>
          <w:numId w:val="9"/>
        </w:numPr>
        <w:ind w:left="284" w:hanging="142"/>
        <w:jc w:val="both"/>
        <w:rPr>
          <w:rFonts w:asciiTheme="majorHAnsi" w:hAnsiTheme="majorHAnsi" w:cstheme="majorHAnsi"/>
          <w:sz w:val="20"/>
          <w:szCs w:val="20"/>
        </w:rPr>
      </w:pPr>
      <w:r w:rsidRPr="00CF55C0">
        <w:rPr>
          <w:rFonts w:asciiTheme="majorHAnsi" w:hAnsiTheme="majorHAnsi" w:cstheme="majorHAnsi"/>
          <w:color w:val="auto"/>
          <w:sz w:val="20"/>
          <w:szCs w:val="20"/>
        </w:rPr>
        <w:t>Do kwot podanych w § 4 ust.1 i ust.</w:t>
      </w:r>
      <w:r w:rsidR="001F779B">
        <w:rPr>
          <w:rFonts w:asciiTheme="majorHAnsi" w:hAnsiTheme="majorHAnsi" w:cstheme="majorHAnsi"/>
          <w:color w:val="auto"/>
          <w:sz w:val="20"/>
          <w:szCs w:val="20"/>
        </w:rPr>
        <w:t xml:space="preserve"> </w:t>
      </w:r>
      <w:r w:rsidRPr="00CF55C0">
        <w:rPr>
          <w:rFonts w:asciiTheme="majorHAnsi" w:hAnsiTheme="majorHAnsi" w:cstheme="majorHAnsi"/>
          <w:color w:val="auto"/>
          <w:sz w:val="20"/>
          <w:szCs w:val="20"/>
        </w:rPr>
        <w:t xml:space="preserve">2 zostanie doliczony podatek VAT w wysokości zgodnej z obowiązującymi na dzień powstania zobowiązania przepisami prawa / </w:t>
      </w:r>
      <w:r w:rsidRPr="00CF55C0">
        <w:rPr>
          <w:rFonts w:asciiTheme="majorHAnsi" w:hAnsiTheme="majorHAnsi" w:cstheme="majorHAnsi"/>
          <w:sz w:val="20"/>
          <w:szCs w:val="20"/>
        </w:rPr>
        <w:t>Zamawiający potrąci zaliczkę na podatek dochodowy od osób fizycznych i obowiązkową składkę na ubezpieczenie zdrowotne.</w:t>
      </w:r>
    </w:p>
    <w:p w14:paraId="315B1601" w14:textId="77777777" w:rsidR="00992F3C" w:rsidRPr="00CF55C0" w:rsidRDefault="00992F3C" w:rsidP="00992F3C">
      <w:pPr>
        <w:pStyle w:val="Bezodstpw"/>
        <w:numPr>
          <w:ilvl w:val="0"/>
          <w:numId w:val="9"/>
        </w:numPr>
        <w:ind w:left="284" w:hanging="142"/>
        <w:jc w:val="both"/>
        <w:rPr>
          <w:rFonts w:asciiTheme="majorHAnsi" w:hAnsiTheme="majorHAnsi" w:cstheme="majorHAnsi"/>
          <w:color w:val="auto"/>
          <w:sz w:val="20"/>
          <w:szCs w:val="20"/>
        </w:rPr>
      </w:pPr>
      <w:r w:rsidRPr="00CF55C0">
        <w:rPr>
          <w:rFonts w:asciiTheme="majorHAnsi" w:hAnsiTheme="majorHAnsi" w:cstheme="majorHAnsi"/>
          <w:color w:val="auto"/>
          <w:sz w:val="20"/>
          <w:szCs w:val="20"/>
        </w:rPr>
        <w:t xml:space="preserve">Rozliczenia dokonywane będą miesięcznie na podstawie wystawianych przez Wykonawcę faktur VAT / rachunków po zakończeniu każdego miesiąca kalendarzowego obowiązywania umowy. Dopuszcza się wystawienie przez Wykonawcę i dostarczenie Zamawiającemu faktury VAT / rachunku za miesiąc grudzień odpowiednio wcześniej przed upływem okresu obowiązywania umowy.    </w:t>
      </w:r>
    </w:p>
    <w:p w14:paraId="6BC8C964" w14:textId="16CE8A9C" w:rsidR="00DC575A" w:rsidRPr="00CF55C0" w:rsidRDefault="00DC575A" w:rsidP="00DC575A">
      <w:pPr>
        <w:pStyle w:val="Akapitzlist"/>
        <w:numPr>
          <w:ilvl w:val="0"/>
          <w:numId w:val="9"/>
        </w:numPr>
        <w:ind w:left="284" w:hanging="142"/>
        <w:jc w:val="both"/>
        <w:rPr>
          <w:rFonts w:asciiTheme="majorHAnsi" w:eastAsia="Calibri" w:hAnsiTheme="majorHAnsi" w:cstheme="majorHAnsi"/>
          <w:sz w:val="20"/>
          <w:szCs w:val="20"/>
        </w:rPr>
      </w:pPr>
      <w:r w:rsidRPr="00CF55C0">
        <w:rPr>
          <w:rFonts w:asciiTheme="majorHAnsi" w:eastAsia="Calibri" w:hAnsiTheme="majorHAnsi" w:cstheme="majorHAnsi"/>
          <w:sz w:val="20"/>
          <w:szCs w:val="20"/>
        </w:rPr>
        <w:t>Dane Zamawiającego do faktur w związku z wdrożeniem KSeF :</w:t>
      </w:r>
    </w:p>
    <w:p w14:paraId="5EA8F5C7" w14:textId="01CF4AFF" w:rsidR="00DC575A" w:rsidRPr="00CF55C0" w:rsidRDefault="00DC575A" w:rsidP="00DC575A">
      <w:pPr>
        <w:pStyle w:val="Akapitzlist"/>
        <w:spacing w:line="240" w:lineRule="auto"/>
        <w:ind w:left="284"/>
        <w:jc w:val="both"/>
        <w:rPr>
          <w:rFonts w:asciiTheme="majorHAnsi" w:eastAsia="Calibri" w:hAnsiTheme="majorHAnsi" w:cstheme="majorHAnsi"/>
          <w:b/>
          <w:bCs/>
          <w:sz w:val="20"/>
          <w:szCs w:val="20"/>
        </w:rPr>
      </w:pPr>
      <w:r w:rsidRPr="00CF55C0">
        <w:rPr>
          <w:rFonts w:asciiTheme="majorHAnsi" w:eastAsia="Calibri" w:hAnsiTheme="majorHAnsi" w:cstheme="majorHAnsi"/>
          <w:b/>
          <w:bCs/>
          <w:sz w:val="20"/>
          <w:szCs w:val="20"/>
        </w:rPr>
        <w:t>NABYWCA/ Podmiot 2 -KSeF:</w:t>
      </w:r>
      <w:r w:rsidRPr="00CF55C0">
        <w:rPr>
          <w:rFonts w:asciiTheme="majorHAnsi" w:eastAsia="Calibri" w:hAnsiTheme="majorHAnsi" w:cstheme="majorHAnsi"/>
          <w:b/>
          <w:bCs/>
          <w:sz w:val="20"/>
          <w:szCs w:val="20"/>
        </w:rPr>
        <w:tab/>
      </w:r>
      <w:r w:rsidRPr="00CF55C0">
        <w:rPr>
          <w:rFonts w:asciiTheme="majorHAnsi" w:eastAsia="Calibri" w:hAnsiTheme="majorHAnsi" w:cstheme="majorHAnsi"/>
          <w:b/>
          <w:bCs/>
          <w:sz w:val="20"/>
          <w:szCs w:val="20"/>
        </w:rPr>
        <w:tab/>
        <w:t xml:space="preserve">               ODBIORCA / PŁATNIK / ADRESAT</w:t>
      </w:r>
    </w:p>
    <w:p w14:paraId="12E9B90C" w14:textId="77777777" w:rsidR="00DC575A" w:rsidRPr="00CF55C0" w:rsidRDefault="00DC575A" w:rsidP="00DC575A">
      <w:pPr>
        <w:pStyle w:val="Akapitzlist"/>
        <w:spacing w:line="240" w:lineRule="auto"/>
        <w:ind w:left="284"/>
        <w:jc w:val="both"/>
        <w:rPr>
          <w:rFonts w:asciiTheme="majorHAnsi" w:eastAsia="Calibri" w:hAnsiTheme="majorHAnsi" w:cstheme="majorHAnsi"/>
          <w:sz w:val="20"/>
          <w:szCs w:val="20"/>
        </w:rPr>
      </w:pPr>
      <w:r w:rsidRPr="00CF55C0">
        <w:rPr>
          <w:rFonts w:asciiTheme="majorHAnsi" w:eastAsia="Calibri" w:hAnsiTheme="majorHAnsi" w:cstheme="majorHAnsi"/>
          <w:sz w:val="20"/>
          <w:szCs w:val="20"/>
        </w:rPr>
        <w:t>WOJEWÓDZTWO ŚLĄSKIE</w:t>
      </w:r>
      <w:r w:rsidRPr="00CF55C0">
        <w:rPr>
          <w:rFonts w:asciiTheme="majorHAnsi" w:eastAsia="Calibri" w:hAnsiTheme="majorHAnsi" w:cstheme="majorHAnsi"/>
          <w:sz w:val="20"/>
          <w:szCs w:val="20"/>
        </w:rPr>
        <w:tab/>
      </w:r>
      <w:r w:rsidRPr="00CF55C0">
        <w:rPr>
          <w:rFonts w:asciiTheme="majorHAnsi" w:eastAsia="Calibri" w:hAnsiTheme="majorHAnsi" w:cstheme="majorHAnsi"/>
          <w:sz w:val="20"/>
          <w:szCs w:val="20"/>
        </w:rPr>
        <w:tab/>
      </w:r>
      <w:r w:rsidRPr="00CF55C0">
        <w:rPr>
          <w:rFonts w:asciiTheme="majorHAnsi" w:eastAsia="Calibri" w:hAnsiTheme="majorHAnsi" w:cstheme="majorHAnsi"/>
          <w:sz w:val="20"/>
          <w:szCs w:val="20"/>
        </w:rPr>
        <w:tab/>
        <w:t>ŚLĄSKI ZARZĄD NIERUCHOMOŚCI</w:t>
      </w:r>
    </w:p>
    <w:p w14:paraId="2B6CCE76" w14:textId="77777777" w:rsidR="00DC575A" w:rsidRPr="00CF55C0" w:rsidRDefault="00DC575A" w:rsidP="00DC575A">
      <w:pPr>
        <w:pStyle w:val="Akapitzlist"/>
        <w:spacing w:line="240" w:lineRule="auto"/>
        <w:ind w:left="284"/>
        <w:jc w:val="both"/>
        <w:rPr>
          <w:rFonts w:asciiTheme="majorHAnsi" w:eastAsia="Calibri" w:hAnsiTheme="majorHAnsi" w:cstheme="majorHAnsi"/>
          <w:sz w:val="20"/>
          <w:szCs w:val="20"/>
        </w:rPr>
      </w:pPr>
      <w:r w:rsidRPr="00CF55C0">
        <w:rPr>
          <w:rFonts w:asciiTheme="majorHAnsi" w:eastAsia="Calibri" w:hAnsiTheme="majorHAnsi" w:cstheme="majorHAnsi"/>
          <w:sz w:val="20"/>
          <w:szCs w:val="20"/>
        </w:rPr>
        <w:t>UL. JULIUSZA LIGONIA 46</w:t>
      </w:r>
      <w:r w:rsidRPr="00CF55C0">
        <w:rPr>
          <w:rFonts w:asciiTheme="majorHAnsi" w:eastAsia="Calibri" w:hAnsiTheme="majorHAnsi" w:cstheme="majorHAnsi"/>
          <w:sz w:val="20"/>
          <w:szCs w:val="20"/>
        </w:rPr>
        <w:tab/>
      </w:r>
      <w:r w:rsidRPr="00CF55C0">
        <w:rPr>
          <w:rFonts w:asciiTheme="majorHAnsi" w:eastAsia="Calibri" w:hAnsiTheme="majorHAnsi" w:cstheme="majorHAnsi"/>
          <w:sz w:val="20"/>
          <w:szCs w:val="20"/>
        </w:rPr>
        <w:tab/>
      </w:r>
      <w:r w:rsidRPr="00CF55C0">
        <w:rPr>
          <w:rFonts w:asciiTheme="majorHAnsi" w:eastAsia="Calibri" w:hAnsiTheme="majorHAnsi" w:cstheme="majorHAnsi"/>
          <w:sz w:val="20"/>
          <w:szCs w:val="20"/>
        </w:rPr>
        <w:tab/>
        <w:t>UL. GRABOWA 1A</w:t>
      </w:r>
    </w:p>
    <w:p w14:paraId="08395B30" w14:textId="388C70BE" w:rsidR="00DC575A" w:rsidRPr="00CF55C0" w:rsidRDefault="00DC575A" w:rsidP="00DC575A">
      <w:pPr>
        <w:pStyle w:val="Akapitzlist"/>
        <w:spacing w:line="240" w:lineRule="auto"/>
        <w:ind w:left="284"/>
        <w:jc w:val="both"/>
        <w:rPr>
          <w:rFonts w:asciiTheme="majorHAnsi" w:eastAsia="Calibri" w:hAnsiTheme="majorHAnsi" w:cstheme="majorHAnsi"/>
          <w:sz w:val="20"/>
          <w:szCs w:val="20"/>
        </w:rPr>
      </w:pPr>
      <w:r w:rsidRPr="00CF55C0">
        <w:rPr>
          <w:rFonts w:asciiTheme="majorHAnsi" w:eastAsia="Calibri" w:hAnsiTheme="majorHAnsi" w:cstheme="majorHAnsi"/>
          <w:sz w:val="20"/>
          <w:szCs w:val="20"/>
        </w:rPr>
        <w:t>40-037 KATOWICE</w:t>
      </w:r>
      <w:r w:rsidRPr="00CF55C0">
        <w:rPr>
          <w:rFonts w:asciiTheme="majorHAnsi" w:eastAsia="Calibri" w:hAnsiTheme="majorHAnsi" w:cstheme="majorHAnsi"/>
          <w:sz w:val="20"/>
          <w:szCs w:val="20"/>
        </w:rPr>
        <w:tab/>
      </w:r>
      <w:r w:rsidRPr="00CF55C0">
        <w:rPr>
          <w:rFonts w:asciiTheme="majorHAnsi" w:eastAsia="Calibri" w:hAnsiTheme="majorHAnsi" w:cstheme="majorHAnsi"/>
          <w:sz w:val="20"/>
          <w:szCs w:val="20"/>
        </w:rPr>
        <w:tab/>
      </w:r>
      <w:r w:rsidRPr="00CF55C0">
        <w:rPr>
          <w:rFonts w:asciiTheme="majorHAnsi" w:eastAsia="Calibri" w:hAnsiTheme="majorHAnsi" w:cstheme="majorHAnsi"/>
          <w:sz w:val="20"/>
          <w:szCs w:val="20"/>
        </w:rPr>
        <w:tab/>
        <w:t xml:space="preserve">                40-172 KATOWICE</w:t>
      </w:r>
    </w:p>
    <w:p w14:paraId="2CAADC0C" w14:textId="1B6BFD82" w:rsidR="00DC575A" w:rsidRPr="00CF55C0" w:rsidRDefault="00DC575A" w:rsidP="00DC575A">
      <w:pPr>
        <w:pStyle w:val="Akapitzlist"/>
        <w:spacing w:line="240" w:lineRule="auto"/>
        <w:ind w:left="284"/>
        <w:jc w:val="both"/>
        <w:rPr>
          <w:rFonts w:asciiTheme="majorHAnsi" w:eastAsia="Calibri" w:hAnsiTheme="majorHAnsi" w:cstheme="majorHAnsi"/>
          <w:sz w:val="20"/>
          <w:szCs w:val="20"/>
        </w:rPr>
      </w:pPr>
      <w:r w:rsidRPr="00CF55C0">
        <w:rPr>
          <w:rFonts w:asciiTheme="majorHAnsi" w:eastAsia="Calibri" w:hAnsiTheme="majorHAnsi" w:cstheme="majorHAnsi"/>
          <w:sz w:val="20"/>
          <w:szCs w:val="20"/>
        </w:rPr>
        <w:t>NIP: 9542770064</w:t>
      </w:r>
      <w:r w:rsidRPr="00CF55C0">
        <w:rPr>
          <w:rFonts w:asciiTheme="majorHAnsi" w:eastAsia="Calibri" w:hAnsiTheme="majorHAnsi" w:cstheme="majorHAnsi"/>
          <w:sz w:val="20"/>
          <w:szCs w:val="20"/>
        </w:rPr>
        <w:tab/>
      </w:r>
      <w:r w:rsidRPr="00CF55C0">
        <w:rPr>
          <w:rFonts w:asciiTheme="majorHAnsi" w:eastAsia="Calibri" w:hAnsiTheme="majorHAnsi" w:cstheme="majorHAnsi"/>
          <w:sz w:val="20"/>
          <w:szCs w:val="20"/>
        </w:rPr>
        <w:tab/>
      </w:r>
      <w:r w:rsidRPr="00CF55C0">
        <w:rPr>
          <w:rFonts w:asciiTheme="majorHAnsi" w:eastAsia="Calibri" w:hAnsiTheme="majorHAnsi" w:cstheme="majorHAnsi"/>
          <w:sz w:val="20"/>
          <w:szCs w:val="20"/>
        </w:rPr>
        <w:tab/>
      </w:r>
      <w:r w:rsidRPr="00CF55C0">
        <w:rPr>
          <w:rFonts w:asciiTheme="majorHAnsi" w:eastAsia="Calibri" w:hAnsiTheme="majorHAnsi" w:cstheme="majorHAnsi"/>
          <w:sz w:val="20"/>
          <w:szCs w:val="20"/>
        </w:rPr>
        <w:tab/>
        <w:t>NIP 9542541990</w:t>
      </w:r>
    </w:p>
    <w:p w14:paraId="61737232" w14:textId="6D256B8B" w:rsidR="00DC575A" w:rsidRPr="00CF55C0" w:rsidRDefault="00DC575A" w:rsidP="00DC575A">
      <w:pPr>
        <w:pStyle w:val="Akapitzlist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709" w:hanging="357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CF55C0">
        <w:rPr>
          <w:rFonts w:asciiTheme="majorHAnsi" w:eastAsia="Times New Roman" w:hAnsiTheme="majorHAnsi" w:cstheme="majorHAnsi"/>
          <w:sz w:val="20"/>
          <w:szCs w:val="20"/>
        </w:rPr>
        <w:t>Wykonawca zobowiązany jest do wystawiania faktur ustrukturyzowanych za pośrednictwem Krajowego Systemu e-Faktur (KSeF), zgodnie z przepisami ustawy z 11.3.2004 r. o podatku od towarów i usług (Dz.U. z 2023 r. poz. 1570 , ze zm.). Faktury ustrukturyzowane mogą być wystawione elektroniczne lub w postaci papierowej w przypadkach określonych w art. 145l–145n ustawy z 11.3.2004 r. o podatku od towarów</w:t>
      </w:r>
      <w:r w:rsidR="001F779B">
        <w:rPr>
          <w:rFonts w:asciiTheme="majorHAnsi" w:eastAsia="Times New Roman" w:hAnsiTheme="majorHAnsi" w:cstheme="majorHAnsi"/>
          <w:sz w:val="20"/>
          <w:szCs w:val="20"/>
        </w:rPr>
        <w:br/>
      </w:r>
      <w:r w:rsidRPr="00CF55C0">
        <w:rPr>
          <w:rFonts w:asciiTheme="majorHAnsi" w:eastAsia="Times New Roman" w:hAnsiTheme="majorHAnsi" w:cstheme="majorHAnsi"/>
          <w:sz w:val="20"/>
          <w:szCs w:val="20"/>
        </w:rPr>
        <w:t>i usług.</w:t>
      </w:r>
    </w:p>
    <w:p w14:paraId="24F0CAEC" w14:textId="77777777" w:rsidR="00DC575A" w:rsidRPr="00CF55C0" w:rsidRDefault="00DC575A" w:rsidP="00DC575A">
      <w:pPr>
        <w:pStyle w:val="Akapitzlist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709" w:hanging="357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CF55C0">
        <w:rPr>
          <w:rFonts w:asciiTheme="majorHAnsi" w:eastAsia="Times New Roman" w:hAnsiTheme="majorHAnsi" w:cstheme="majorHAnsi"/>
          <w:sz w:val="20"/>
          <w:szCs w:val="20"/>
        </w:rPr>
        <w:t>Za datę otrzymania faktury przez Zamawiającego uznaje się datę jej wystawienia w KSeF.</w:t>
      </w:r>
    </w:p>
    <w:p w14:paraId="44A582A5" w14:textId="77777777" w:rsidR="00DC575A" w:rsidRPr="00CF55C0" w:rsidRDefault="00DC575A" w:rsidP="00DC575A">
      <w:pPr>
        <w:pStyle w:val="Akapitzlist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709" w:hanging="357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CF55C0">
        <w:rPr>
          <w:rFonts w:asciiTheme="majorHAnsi" w:eastAsia="Times New Roman" w:hAnsiTheme="majorHAnsi" w:cstheme="majorHAnsi"/>
          <w:sz w:val="20"/>
          <w:szCs w:val="20"/>
        </w:rPr>
        <w:t>W przypadku niewystawienia faktury zgodnie z obowiązującymi przepisami Zamawiający zastrzega sobie prawo do wstrzymania płatności do czasu spełnienia wymogu prawidłowego wystawienia faktury w KSeF.</w:t>
      </w:r>
    </w:p>
    <w:p w14:paraId="1C91D5A6" w14:textId="77777777" w:rsidR="00DC575A" w:rsidRPr="00CF55C0" w:rsidRDefault="00DC575A" w:rsidP="00DC575A">
      <w:pPr>
        <w:pStyle w:val="Akapitzlist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709" w:hanging="357"/>
        <w:jc w:val="both"/>
        <w:rPr>
          <w:rFonts w:asciiTheme="majorHAnsi" w:eastAsia="Times New Roman" w:hAnsiTheme="majorHAnsi" w:cstheme="majorHAnsi"/>
          <w:sz w:val="20"/>
          <w:szCs w:val="20"/>
        </w:rPr>
      </w:pPr>
      <w:r w:rsidRPr="00CF55C0">
        <w:rPr>
          <w:rFonts w:asciiTheme="majorHAnsi" w:eastAsia="Times New Roman" w:hAnsiTheme="majorHAnsi" w:cstheme="majorHAnsi"/>
          <w:sz w:val="20"/>
          <w:szCs w:val="20"/>
        </w:rPr>
        <w:t xml:space="preserve">W sytuacji czasowej niedostępności Krajowego Systemu e-Faktur Wykonawca zobowiązany jest do wystawienia faktury zgodnie z procedurą awaryjną przewidzianą w obowiązujących przepisach prawa. Po przywróceniu funkcjonalności systemu faktura musi zostać przekazana Zamawiającemu za pośrednictwem KSeF. </w:t>
      </w:r>
    </w:p>
    <w:p w14:paraId="21BE15C0" w14:textId="77777777" w:rsidR="00DC575A" w:rsidRPr="00CF55C0" w:rsidRDefault="00DC575A" w:rsidP="00DC575A">
      <w:pPr>
        <w:pStyle w:val="Akapitzlist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709" w:hanging="357"/>
        <w:jc w:val="both"/>
        <w:rPr>
          <w:rFonts w:asciiTheme="majorHAnsi" w:eastAsia="Arial" w:hAnsiTheme="majorHAnsi" w:cstheme="majorHAnsi"/>
          <w:sz w:val="20"/>
          <w:szCs w:val="20"/>
        </w:rPr>
      </w:pPr>
      <w:r w:rsidRPr="00CF55C0">
        <w:rPr>
          <w:rFonts w:asciiTheme="majorHAnsi" w:hAnsiTheme="majorHAnsi" w:cstheme="majorHAnsi"/>
          <w:sz w:val="20"/>
          <w:szCs w:val="20"/>
        </w:rPr>
        <w:t xml:space="preserve">Faktury za wykonany przedmiot umowy Wykonawca powinien wysłać drogą elektroniczną na adres </w:t>
      </w:r>
      <w:r w:rsidRPr="00CF55C0">
        <w:rPr>
          <w:rFonts w:asciiTheme="majorHAnsi" w:hAnsiTheme="majorHAnsi" w:cstheme="majorHAnsi"/>
          <w:sz w:val="20"/>
          <w:szCs w:val="20"/>
        </w:rPr>
        <w:br/>
        <w:t>e-mailowy: faktury@sznslaskie.pl</w:t>
      </w:r>
    </w:p>
    <w:p w14:paraId="66493AF8" w14:textId="4F9BB7AB" w:rsidR="00992F3C" w:rsidRPr="00CF55C0" w:rsidRDefault="00992F3C" w:rsidP="00992F3C">
      <w:pPr>
        <w:pStyle w:val="Bezodstpw"/>
        <w:numPr>
          <w:ilvl w:val="0"/>
          <w:numId w:val="9"/>
        </w:numPr>
        <w:ind w:left="284" w:hanging="142"/>
        <w:jc w:val="both"/>
        <w:rPr>
          <w:rFonts w:asciiTheme="majorHAnsi" w:hAnsiTheme="majorHAnsi" w:cstheme="majorHAnsi"/>
          <w:color w:val="auto"/>
          <w:sz w:val="20"/>
          <w:szCs w:val="20"/>
        </w:rPr>
      </w:pPr>
      <w:r w:rsidRPr="00CF55C0">
        <w:rPr>
          <w:rFonts w:asciiTheme="majorHAnsi" w:hAnsiTheme="majorHAnsi" w:cstheme="majorHAnsi"/>
          <w:color w:val="auto"/>
          <w:sz w:val="20"/>
          <w:szCs w:val="20"/>
        </w:rPr>
        <w:t>Zapłata wynagrodzenia nastąpi w terminie 14 dni od daty wystawienia prawidłowej faktury VAT / rachunku. Faktura VAT /</w:t>
      </w:r>
      <w:r w:rsidR="004C27E4">
        <w:rPr>
          <w:rFonts w:asciiTheme="majorHAnsi" w:hAnsiTheme="majorHAnsi" w:cstheme="majorHAnsi"/>
          <w:color w:val="auto"/>
          <w:sz w:val="20"/>
          <w:szCs w:val="20"/>
        </w:rPr>
        <w:t xml:space="preserve"> </w:t>
      </w:r>
      <w:r w:rsidRPr="00CF55C0">
        <w:rPr>
          <w:rFonts w:asciiTheme="majorHAnsi" w:hAnsiTheme="majorHAnsi" w:cstheme="majorHAnsi"/>
          <w:color w:val="auto"/>
          <w:sz w:val="20"/>
          <w:szCs w:val="20"/>
        </w:rPr>
        <w:t xml:space="preserve">Rachunek zostanie doręczony Zamawiającemu najpóźniej do 10 – tego dnia każdego miesiąca kalendarzowego obowiązywania umowy. </w:t>
      </w:r>
    </w:p>
    <w:p w14:paraId="226838A0" w14:textId="77777777" w:rsidR="00992F3C" w:rsidRPr="00CF55C0" w:rsidRDefault="00992F3C" w:rsidP="00992F3C">
      <w:pPr>
        <w:pStyle w:val="Bezodstpw"/>
        <w:numPr>
          <w:ilvl w:val="0"/>
          <w:numId w:val="9"/>
        </w:numPr>
        <w:ind w:left="284" w:hanging="142"/>
        <w:jc w:val="both"/>
        <w:rPr>
          <w:rFonts w:asciiTheme="majorHAnsi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Times New Roman" w:hAnsiTheme="majorHAnsi" w:cstheme="majorHAnsi"/>
          <w:sz w:val="20"/>
          <w:szCs w:val="20"/>
        </w:rPr>
        <w:t>Za datę zapłaty uważa się dzień obciążenia rachunku bankowego Zamawiającego.</w:t>
      </w:r>
    </w:p>
    <w:p w14:paraId="1351279F" w14:textId="343AD321" w:rsidR="00992F3C" w:rsidRPr="00CF55C0" w:rsidRDefault="00992F3C" w:rsidP="00992F3C">
      <w:pPr>
        <w:pStyle w:val="Bezodstpw"/>
        <w:numPr>
          <w:ilvl w:val="0"/>
          <w:numId w:val="9"/>
        </w:numPr>
        <w:ind w:left="284" w:hanging="142"/>
        <w:jc w:val="both"/>
        <w:rPr>
          <w:rFonts w:asciiTheme="majorHAnsi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Times New Roman" w:hAnsiTheme="majorHAnsi" w:cstheme="majorHAnsi"/>
          <w:sz w:val="20"/>
          <w:szCs w:val="20"/>
        </w:rPr>
        <w:t>W przypadku wystawiania przez Wykonawcę faktur VAT, płatności za wykonanie przedmiotu umowy będą realizowane z zastosowaniem mechanizmu podziel</w:t>
      </w:r>
      <w:r w:rsidR="004C27E4">
        <w:rPr>
          <w:rFonts w:asciiTheme="majorHAnsi" w:eastAsia="Times New Roman" w:hAnsiTheme="majorHAnsi" w:cstheme="majorHAnsi"/>
          <w:sz w:val="20"/>
          <w:szCs w:val="20"/>
        </w:rPr>
        <w:t>o</w:t>
      </w:r>
      <w:r w:rsidRPr="00CF55C0">
        <w:rPr>
          <w:rFonts w:asciiTheme="majorHAnsi" w:eastAsia="Times New Roman" w:hAnsiTheme="majorHAnsi" w:cstheme="majorHAnsi"/>
          <w:sz w:val="20"/>
          <w:szCs w:val="20"/>
        </w:rPr>
        <w:t xml:space="preserve">nej płatności, o którym mowa w art. 108a-108f ustawy </w:t>
      </w:r>
      <w:r w:rsidR="003A103F">
        <w:rPr>
          <w:rFonts w:asciiTheme="majorHAnsi" w:eastAsia="Times New Roman" w:hAnsiTheme="majorHAnsi" w:cstheme="majorHAnsi"/>
          <w:sz w:val="20"/>
          <w:szCs w:val="20"/>
        </w:rPr>
        <w:br/>
      </w:r>
      <w:r w:rsidRPr="00CF55C0">
        <w:rPr>
          <w:rFonts w:asciiTheme="majorHAnsi" w:eastAsia="Times New Roman" w:hAnsiTheme="majorHAnsi" w:cstheme="majorHAnsi"/>
          <w:sz w:val="20"/>
          <w:szCs w:val="20"/>
        </w:rPr>
        <w:t>z dnia 11 marca 2004 r. o podatku od towarów i usług.</w:t>
      </w:r>
    </w:p>
    <w:p w14:paraId="2B69BBE8" w14:textId="77777777" w:rsidR="00992F3C" w:rsidRPr="00CF55C0" w:rsidRDefault="00992F3C" w:rsidP="00992F3C">
      <w:pPr>
        <w:pStyle w:val="Bezodstpw"/>
        <w:ind w:left="284"/>
        <w:jc w:val="both"/>
        <w:rPr>
          <w:rFonts w:asciiTheme="majorHAnsi" w:hAnsiTheme="majorHAnsi" w:cstheme="majorHAnsi"/>
          <w:color w:val="auto"/>
          <w:sz w:val="20"/>
          <w:szCs w:val="20"/>
        </w:rPr>
      </w:pPr>
    </w:p>
    <w:p w14:paraId="125A6F27" w14:textId="77777777" w:rsidR="00992F3C" w:rsidRPr="00CF55C0" w:rsidRDefault="00992F3C" w:rsidP="00992F3C">
      <w:pPr>
        <w:spacing w:after="0" w:line="240" w:lineRule="auto"/>
        <w:jc w:val="center"/>
        <w:rPr>
          <w:rFonts w:asciiTheme="majorHAnsi" w:eastAsia="Calibri" w:hAnsiTheme="majorHAnsi" w:cstheme="majorHAnsi"/>
          <w:b/>
          <w:bCs/>
          <w:color w:val="auto"/>
          <w:sz w:val="20"/>
          <w:szCs w:val="20"/>
        </w:rPr>
      </w:pPr>
      <w:r w:rsidRPr="00CF55C0">
        <w:rPr>
          <w:rFonts w:asciiTheme="majorHAnsi" w:eastAsia="Calibri" w:hAnsiTheme="majorHAnsi" w:cstheme="majorHAnsi"/>
          <w:b/>
          <w:bCs/>
          <w:color w:val="auto"/>
          <w:sz w:val="20"/>
          <w:szCs w:val="20"/>
        </w:rPr>
        <w:t>§ 5</w:t>
      </w:r>
    </w:p>
    <w:p w14:paraId="3266E3AA" w14:textId="77777777" w:rsidR="00992F3C" w:rsidRPr="00CF55C0" w:rsidRDefault="00992F3C" w:rsidP="00992F3C">
      <w:pPr>
        <w:spacing w:after="0" w:line="240" w:lineRule="auto"/>
        <w:jc w:val="center"/>
        <w:rPr>
          <w:rFonts w:asciiTheme="majorHAnsi" w:eastAsia="Calibri" w:hAnsiTheme="majorHAnsi" w:cstheme="majorHAnsi"/>
          <w:b/>
          <w:bCs/>
          <w:color w:val="auto"/>
          <w:sz w:val="20"/>
          <w:szCs w:val="20"/>
        </w:rPr>
      </w:pPr>
      <w:r w:rsidRPr="00CF55C0">
        <w:rPr>
          <w:rFonts w:asciiTheme="majorHAnsi" w:eastAsia="Calibri" w:hAnsiTheme="majorHAnsi" w:cstheme="majorHAnsi"/>
          <w:b/>
          <w:bCs/>
          <w:color w:val="auto"/>
          <w:sz w:val="20"/>
          <w:szCs w:val="20"/>
        </w:rPr>
        <w:t xml:space="preserve">Kary umowne </w:t>
      </w:r>
    </w:p>
    <w:p w14:paraId="3038C8F3" w14:textId="75E5015B" w:rsidR="00992F3C" w:rsidRPr="00CF55C0" w:rsidRDefault="00992F3C" w:rsidP="00992F3C">
      <w:pPr>
        <w:pStyle w:val="Akapitzlist"/>
        <w:numPr>
          <w:ilvl w:val="3"/>
          <w:numId w:val="12"/>
        </w:numPr>
        <w:spacing w:after="0" w:line="240" w:lineRule="auto"/>
        <w:ind w:left="284" w:hanging="284"/>
        <w:contextualSpacing w:val="0"/>
        <w:jc w:val="both"/>
        <w:rPr>
          <w:rFonts w:asciiTheme="majorHAnsi" w:hAnsiTheme="majorHAnsi" w:cstheme="majorHAnsi"/>
          <w:color w:val="auto"/>
          <w:sz w:val="20"/>
          <w:szCs w:val="20"/>
        </w:rPr>
      </w:pPr>
      <w:r w:rsidRPr="00CF55C0">
        <w:rPr>
          <w:rFonts w:asciiTheme="majorHAnsi" w:hAnsiTheme="majorHAnsi" w:cstheme="majorHAnsi"/>
          <w:sz w:val="20"/>
          <w:szCs w:val="20"/>
        </w:rPr>
        <w:t xml:space="preserve">W przypadku rozwiązania umowy </w:t>
      </w:r>
      <w:r w:rsidRPr="00CF55C0">
        <w:rPr>
          <w:rFonts w:asciiTheme="majorHAnsi" w:hAnsiTheme="majorHAnsi" w:cstheme="majorHAnsi"/>
          <w:color w:val="auto"/>
          <w:sz w:val="20"/>
          <w:szCs w:val="20"/>
        </w:rPr>
        <w:t>bądź odstąpienia od umowy w trybie określonym w § 8 ust.</w:t>
      </w:r>
      <w:r w:rsidR="00BF46C7">
        <w:rPr>
          <w:rFonts w:asciiTheme="majorHAnsi" w:hAnsiTheme="majorHAnsi" w:cstheme="majorHAnsi"/>
          <w:color w:val="auto"/>
          <w:sz w:val="20"/>
          <w:szCs w:val="20"/>
        </w:rPr>
        <w:t xml:space="preserve"> </w:t>
      </w:r>
      <w:r w:rsidRPr="00CF55C0">
        <w:rPr>
          <w:rFonts w:asciiTheme="majorHAnsi" w:hAnsiTheme="majorHAnsi" w:cstheme="majorHAnsi"/>
          <w:color w:val="auto"/>
          <w:sz w:val="20"/>
          <w:szCs w:val="20"/>
        </w:rPr>
        <w:t>1 Wykonawca zapłaci Zamawiającemu karę umowną w wysokości 10% wynagrodzenia brutto, o którym mowa w § 4 ust.</w:t>
      </w:r>
      <w:r w:rsidR="001F779B">
        <w:rPr>
          <w:rFonts w:asciiTheme="majorHAnsi" w:hAnsiTheme="majorHAnsi" w:cstheme="majorHAnsi"/>
          <w:color w:val="auto"/>
          <w:sz w:val="20"/>
          <w:szCs w:val="20"/>
        </w:rPr>
        <w:t xml:space="preserve"> </w:t>
      </w:r>
      <w:r w:rsidRPr="00CF55C0">
        <w:rPr>
          <w:rFonts w:asciiTheme="majorHAnsi" w:hAnsiTheme="majorHAnsi" w:cstheme="majorHAnsi"/>
          <w:color w:val="auto"/>
          <w:sz w:val="20"/>
          <w:szCs w:val="20"/>
        </w:rPr>
        <w:t>1.</w:t>
      </w:r>
    </w:p>
    <w:p w14:paraId="0D81E41A" w14:textId="7BAE1C87" w:rsidR="00992F3C" w:rsidRPr="00CF55C0" w:rsidRDefault="00992F3C" w:rsidP="00992F3C">
      <w:pPr>
        <w:pStyle w:val="Akapitzlist"/>
        <w:numPr>
          <w:ilvl w:val="3"/>
          <w:numId w:val="12"/>
        </w:numPr>
        <w:spacing w:after="0" w:line="240" w:lineRule="auto"/>
        <w:ind w:left="284" w:hanging="284"/>
        <w:contextualSpacing w:val="0"/>
        <w:jc w:val="both"/>
        <w:rPr>
          <w:rFonts w:asciiTheme="majorHAnsi" w:hAnsiTheme="majorHAnsi" w:cstheme="majorHAnsi"/>
          <w:color w:val="auto"/>
          <w:sz w:val="20"/>
          <w:szCs w:val="20"/>
        </w:rPr>
      </w:pPr>
      <w:r w:rsidRPr="00CF55C0">
        <w:rPr>
          <w:rFonts w:asciiTheme="majorHAnsi" w:hAnsiTheme="majorHAnsi" w:cstheme="majorHAnsi"/>
          <w:sz w:val="20"/>
          <w:szCs w:val="20"/>
        </w:rPr>
        <w:t>W przypadku opóźnienia przez Wykonawcę w wykonaniu weryfikacji, o której mowa w § 1 ust.</w:t>
      </w:r>
      <w:r w:rsidR="001F779B">
        <w:rPr>
          <w:rFonts w:asciiTheme="majorHAnsi" w:hAnsiTheme="majorHAnsi" w:cstheme="majorHAnsi"/>
          <w:sz w:val="20"/>
          <w:szCs w:val="20"/>
        </w:rPr>
        <w:t xml:space="preserve"> </w:t>
      </w:r>
      <w:r w:rsidRPr="00CF55C0">
        <w:rPr>
          <w:rFonts w:asciiTheme="majorHAnsi" w:hAnsiTheme="majorHAnsi" w:cstheme="majorHAnsi"/>
          <w:sz w:val="20"/>
          <w:szCs w:val="20"/>
        </w:rPr>
        <w:t xml:space="preserve">2 </w:t>
      </w:r>
      <w:r w:rsidR="00B43C5B">
        <w:rPr>
          <w:rFonts w:asciiTheme="majorHAnsi" w:hAnsiTheme="majorHAnsi" w:cstheme="majorHAnsi"/>
          <w:sz w:val="20"/>
          <w:szCs w:val="20"/>
        </w:rPr>
        <w:t>pkt 3</w:t>
      </w:r>
      <w:r w:rsidRPr="00CF55C0">
        <w:rPr>
          <w:rFonts w:asciiTheme="majorHAnsi" w:hAnsiTheme="majorHAnsi" w:cstheme="majorHAnsi"/>
          <w:sz w:val="20"/>
          <w:szCs w:val="20"/>
        </w:rPr>
        <w:t xml:space="preserve"> – Wykonawca zapłaci Zamawiającemu 2% wynagrodzenia brutto, o którym mowa w § 4 ust.</w:t>
      </w:r>
      <w:r w:rsidR="001F779B">
        <w:rPr>
          <w:rFonts w:asciiTheme="majorHAnsi" w:hAnsiTheme="majorHAnsi" w:cstheme="majorHAnsi"/>
          <w:sz w:val="20"/>
          <w:szCs w:val="20"/>
        </w:rPr>
        <w:t xml:space="preserve"> </w:t>
      </w:r>
      <w:r w:rsidR="00A80462">
        <w:rPr>
          <w:rFonts w:asciiTheme="majorHAnsi" w:hAnsiTheme="majorHAnsi" w:cstheme="majorHAnsi"/>
          <w:sz w:val="20"/>
          <w:szCs w:val="20"/>
        </w:rPr>
        <w:t>1</w:t>
      </w:r>
      <w:r w:rsidRPr="00CF55C0">
        <w:rPr>
          <w:rFonts w:asciiTheme="majorHAnsi" w:hAnsiTheme="majorHAnsi" w:cstheme="majorHAnsi"/>
          <w:sz w:val="20"/>
          <w:szCs w:val="20"/>
        </w:rPr>
        <w:t xml:space="preserve"> za każdy dzień opóźnienia liczonego od momentu zgłoszenia.</w:t>
      </w:r>
    </w:p>
    <w:p w14:paraId="4B187A68" w14:textId="6CE3894F" w:rsidR="00992F3C" w:rsidRPr="00BF46C7" w:rsidRDefault="00992F3C" w:rsidP="00992F3C">
      <w:pPr>
        <w:pStyle w:val="Akapitzlist"/>
        <w:numPr>
          <w:ilvl w:val="3"/>
          <w:numId w:val="12"/>
        </w:numPr>
        <w:spacing w:after="0" w:line="240" w:lineRule="auto"/>
        <w:ind w:left="284" w:hanging="284"/>
        <w:contextualSpacing w:val="0"/>
        <w:jc w:val="both"/>
        <w:rPr>
          <w:rFonts w:asciiTheme="majorHAnsi" w:hAnsiTheme="majorHAnsi" w:cstheme="majorHAnsi"/>
          <w:color w:val="auto"/>
          <w:sz w:val="20"/>
          <w:szCs w:val="20"/>
        </w:rPr>
      </w:pPr>
      <w:r w:rsidRPr="00CF55C0">
        <w:rPr>
          <w:rFonts w:asciiTheme="majorHAnsi" w:hAnsiTheme="majorHAnsi" w:cstheme="majorHAnsi"/>
          <w:sz w:val="20"/>
          <w:szCs w:val="20"/>
        </w:rPr>
        <w:t>W przypadku opóźnienia w wykonaniu wizji lokalnych, o których mowa w § 1 ust.</w:t>
      </w:r>
      <w:r w:rsidR="001F779B">
        <w:rPr>
          <w:rFonts w:asciiTheme="majorHAnsi" w:hAnsiTheme="majorHAnsi" w:cstheme="majorHAnsi"/>
          <w:sz w:val="20"/>
          <w:szCs w:val="20"/>
        </w:rPr>
        <w:t xml:space="preserve"> </w:t>
      </w:r>
      <w:r w:rsidRPr="00CF55C0">
        <w:rPr>
          <w:rFonts w:asciiTheme="majorHAnsi" w:hAnsiTheme="majorHAnsi" w:cstheme="majorHAnsi"/>
          <w:sz w:val="20"/>
          <w:szCs w:val="20"/>
        </w:rPr>
        <w:t xml:space="preserve">2 </w:t>
      </w:r>
      <w:r w:rsidR="00B43C5B">
        <w:rPr>
          <w:rFonts w:asciiTheme="majorHAnsi" w:hAnsiTheme="majorHAnsi" w:cstheme="majorHAnsi"/>
          <w:sz w:val="20"/>
          <w:szCs w:val="20"/>
        </w:rPr>
        <w:t>pkt 1</w:t>
      </w:r>
      <w:r w:rsidRPr="00CF55C0">
        <w:rPr>
          <w:rFonts w:asciiTheme="majorHAnsi" w:hAnsiTheme="majorHAnsi" w:cstheme="majorHAnsi"/>
          <w:sz w:val="20"/>
          <w:szCs w:val="20"/>
        </w:rPr>
        <w:t xml:space="preserve"> –  Wykonawca zapłaci Zamawiającemu 2% wynagrodzenia brutto, o którym mowa w § 4 ust.</w:t>
      </w:r>
      <w:r w:rsidR="001F779B">
        <w:rPr>
          <w:rFonts w:asciiTheme="majorHAnsi" w:hAnsiTheme="majorHAnsi" w:cstheme="majorHAnsi"/>
          <w:sz w:val="20"/>
          <w:szCs w:val="20"/>
        </w:rPr>
        <w:t xml:space="preserve"> </w:t>
      </w:r>
      <w:r w:rsidR="00A80462">
        <w:rPr>
          <w:rFonts w:asciiTheme="majorHAnsi" w:hAnsiTheme="majorHAnsi" w:cstheme="majorHAnsi"/>
          <w:sz w:val="20"/>
          <w:szCs w:val="20"/>
        </w:rPr>
        <w:t>1</w:t>
      </w:r>
      <w:r w:rsidRPr="00CF55C0">
        <w:rPr>
          <w:rFonts w:asciiTheme="majorHAnsi" w:hAnsiTheme="majorHAnsi" w:cstheme="majorHAnsi"/>
          <w:sz w:val="20"/>
          <w:szCs w:val="20"/>
        </w:rPr>
        <w:t xml:space="preserve"> za każde rozpoczęte 24 godziny opóźnienia liczonego od momentu zgłoszenia.</w:t>
      </w:r>
    </w:p>
    <w:p w14:paraId="30E7A965" w14:textId="3C70CE94" w:rsidR="00BF46C7" w:rsidRPr="00BF46C7" w:rsidRDefault="00BF46C7" w:rsidP="00992F3C">
      <w:pPr>
        <w:pStyle w:val="Akapitzlist"/>
        <w:numPr>
          <w:ilvl w:val="3"/>
          <w:numId w:val="12"/>
        </w:numPr>
        <w:spacing w:after="0" w:line="240" w:lineRule="auto"/>
        <w:ind w:left="284" w:hanging="284"/>
        <w:contextualSpacing w:val="0"/>
        <w:jc w:val="both"/>
        <w:rPr>
          <w:rFonts w:asciiTheme="majorHAnsi" w:hAnsiTheme="majorHAnsi" w:cstheme="majorHAnsi"/>
          <w:color w:val="auto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Wszystkie kary umowne mogą być ze sobą kumulowne. Dotyczy to również kary umownej za odstąpienie od umowy. </w:t>
      </w:r>
    </w:p>
    <w:p w14:paraId="1711062F" w14:textId="245EA248" w:rsidR="00BF46C7" w:rsidRPr="00BF46C7" w:rsidRDefault="00BF46C7" w:rsidP="00992F3C">
      <w:pPr>
        <w:pStyle w:val="Akapitzlist"/>
        <w:numPr>
          <w:ilvl w:val="3"/>
          <w:numId w:val="12"/>
        </w:numPr>
        <w:spacing w:after="0" w:line="240" w:lineRule="auto"/>
        <w:ind w:left="284" w:hanging="284"/>
        <w:contextualSpacing w:val="0"/>
        <w:jc w:val="both"/>
        <w:rPr>
          <w:rFonts w:asciiTheme="majorHAnsi" w:hAnsiTheme="majorHAnsi" w:cstheme="majorHAnsi"/>
          <w:color w:val="auto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Łączna wysokość kar umwnych nie przekroczy 30% wartości wynagrodzenia brutto określonego w § 4 ust. 1 umowy. </w:t>
      </w:r>
    </w:p>
    <w:p w14:paraId="2D3FC6AC" w14:textId="6C05D2AD" w:rsidR="00BF46C7" w:rsidRPr="00BF46C7" w:rsidRDefault="00BF46C7" w:rsidP="00992F3C">
      <w:pPr>
        <w:pStyle w:val="Akapitzlist"/>
        <w:numPr>
          <w:ilvl w:val="3"/>
          <w:numId w:val="12"/>
        </w:numPr>
        <w:spacing w:after="0" w:line="240" w:lineRule="auto"/>
        <w:ind w:left="284" w:hanging="284"/>
        <w:contextualSpacing w:val="0"/>
        <w:jc w:val="both"/>
        <w:rPr>
          <w:rFonts w:asciiTheme="majorHAnsi" w:hAnsiTheme="majorHAnsi" w:cstheme="majorHAnsi"/>
          <w:color w:val="auto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Zamawiający wystawi notę obciążeniową płatną w terminie 14 dni od daty jej otrzymania przez Wykonawcę.</w:t>
      </w:r>
    </w:p>
    <w:p w14:paraId="392E3302" w14:textId="1B8BEF2F" w:rsidR="00BF46C7" w:rsidRPr="00BF46C7" w:rsidRDefault="00BF46C7" w:rsidP="00992F3C">
      <w:pPr>
        <w:pStyle w:val="Akapitzlist"/>
        <w:numPr>
          <w:ilvl w:val="3"/>
          <w:numId w:val="12"/>
        </w:numPr>
        <w:spacing w:after="0" w:line="240" w:lineRule="auto"/>
        <w:ind w:left="284" w:hanging="284"/>
        <w:contextualSpacing w:val="0"/>
        <w:jc w:val="both"/>
        <w:rPr>
          <w:rFonts w:asciiTheme="majorHAnsi" w:hAnsiTheme="majorHAnsi" w:cstheme="majorHAnsi"/>
          <w:color w:val="auto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Strony uzgadniają, że naliczone przez Zamawiającego kary umowne mogą być potrącone przez Zamawiającego z wynagrodzenia Wykonawcy, na co Wykonawca wyraża zgodę.</w:t>
      </w:r>
    </w:p>
    <w:p w14:paraId="213B1B3E" w14:textId="11674D58" w:rsidR="00BF46C7" w:rsidRPr="00BF46C7" w:rsidRDefault="00BF46C7" w:rsidP="00992F3C">
      <w:pPr>
        <w:pStyle w:val="Akapitzlist"/>
        <w:numPr>
          <w:ilvl w:val="3"/>
          <w:numId w:val="12"/>
        </w:numPr>
        <w:spacing w:after="0" w:line="240" w:lineRule="auto"/>
        <w:ind w:left="284" w:hanging="284"/>
        <w:contextualSpacing w:val="0"/>
        <w:jc w:val="both"/>
        <w:rPr>
          <w:rFonts w:asciiTheme="majorHAnsi" w:hAnsiTheme="majorHAnsi" w:cstheme="majorHAnsi"/>
          <w:color w:val="auto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Jeżeli kara umowna z któregokolwiek tytułu nie pokrywa całości powstałej szkody, Zamawiający może dochodzić odszkodowania uzupełniającego na zasadach ogólnych określonych przepisami Kodeksu cywilnego. </w:t>
      </w:r>
    </w:p>
    <w:p w14:paraId="051CD422" w14:textId="77777777" w:rsidR="00992F3C" w:rsidRPr="00BF46C7" w:rsidRDefault="00992F3C" w:rsidP="00BF46C7">
      <w:pPr>
        <w:spacing w:after="0" w:line="240" w:lineRule="auto"/>
        <w:jc w:val="both"/>
        <w:rPr>
          <w:rFonts w:asciiTheme="majorHAnsi" w:hAnsiTheme="majorHAnsi" w:cstheme="majorHAnsi"/>
          <w:color w:val="auto"/>
          <w:sz w:val="20"/>
          <w:szCs w:val="20"/>
        </w:rPr>
      </w:pPr>
      <w:r w:rsidRPr="00BF46C7">
        <w:rPr>
          <w:rFonts w:asciiTheme="majorHAnsi" w:hAnsiTheme="majorHAnsi" w:cstheme="majorHAnsi"/>
          <w:sz w:val="20"/>
          <w:szCs w:val="20"/>
        </w:rPr>
        <w:t xml:space="preserve">      </w:t>
      </w:r>
    </w:p>
    <w:p w14:paraId="3E02C27E" w14:textId="77777777" w:rsidR="00992F3C" w:rsidRPr="00CF55C0" w:rsidRDefault="00992F3C" w:rsidP="00992F3C">
      <w:pPr>
        <w:pStyle w:val="Akapitzlist"/>
        <w:spacing w:after="0" w:line="240" w:lineRule="auto"/>
        <w:ind w:left="0"/>
        <w:jc w:val="center"/>
        <w:rPr>
          <w:rFonts w:asciiTheme="majorHAnsi" w:eastAsia="Calibri Light" w:hAnsiTheme="majorHAnsi" w:cstheme="majorHAnsi"/>
          <w:b/>
          <w:bCs/>
          <w:color w:val="auto"/>
          <w:sz w:val="20"/>
          <w:szCs w:val="20"/>
        </w:rPr>
      </w:pPr>
      <w:r w:rsidRPr="00CF55C0">
        <w:rPr>
          <w:rFonts w:asciiTheme="majorHAnsi" w:eastAsia="Calibri Light" w:hAnsiTheme="majorHAnsi" w:cstheme="majorHAnsi"/>
          <w:b/>
          <w:bCs/>
          <w:color w:val="auto"/>
          <w:sz w:val="20"/>
          <w:szCs w:val="20"/>
        </w:rPr>
        <w:t>§ 6</w:t>
      </w:r>
    </w:p>
    <w:p w14:paraId="0AEC20B6" w14:textId="77777777" w:rsidR="00992F3C" w:rsidRPr="00CF55C0" w:rsidRDefault="00992F3C" w:rsidP="00992F3C">
      <w:pPr>
        <w:pStyle w:val="Akapitzlist"/>
        <w:spacing w:after="0" w:line="240" w:lineRule="auto"/>
        <w:ind w:left="0"/>
        <w:jc w:val="center"/>
        <w:rPr>
          <w:rFonts w:asciiTheme="majorHAnsi" w:eastAsia="Calibri Light" w:hAnsiTheme="majorHAnsi" w:cstheme="majorHAnsi"/>
          <w:b/>
          <w:bCs/>
          <w:color w:val="auto"/>
          <w:sz w:val="20"/>
          <w:szCs w:val="20"/>
        </w:rPr>
      </w:pPr>
      <w:r w:rsidRPr="00CF55C0">
        <w:rPr>
          <w:rFonts w:asciiTheme="majorHAnsi" w:eastAsia="Calibri Light" w:hAnsiTheme="majorHAnsi" w:cstheme="majorHAnsi"/>
          <w:b/>
          <w:bCs/>
          <w:color w:val="auto"/>
          <w:sz w:val="20"/>
          <w:szCs w:val="20"/>
        </w:rPr>
        <w:t xml:space="preserve">Przedstawiciele Stron </w:t>
      </w:r>
    </w:p>
    <w:p w14:paraId="1FAF9DCB" w14:textId="6D72037B" w:rsidR="00992F3C" w:rsidRPr="00CF55C0" w:rsidRDefault="00992F3C" w:rsidP="00992F3C">
      <w:pPr>
        <w:pStyle w:val="Akapitzlist"/>
        <w:numPr>
          <w:ilvl w:val="0"/>
          <w:numId w:val="2"/>
        </w:numPr>
        <w:spacing w:after="0" w:line="240" w:lineRule="auto"/>
        <w:contextualSpacing w:val="0"/>
        <w:jc w:val="both"/>
        <w:rPr>
          <w:rFonts w:asciiTheme="majorHAnsi" w:eastAsia="Calibri Light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Calibri Light" w:hAnsiTheme="majorHAnsi" w:cstheme="majorHAnsi"/>
          <w:color w:val="auto"/>
          <w:sz w:val="20"/>
          <w:szCs w:val="20"/>
        </w:rPr>
        <w:t>Osobą sprawująca nadzór nad realizacją umowy ze strony Zamawiającego jest: ……………………………………….…………, e-mail: ……………………………..……</w:t>
      </w:r>
      <w:r w:rsidR="00BF46C7">
        <w:rPr>
          <w:rFonts w:asciiTheme="majorHAnsi" w:eastAsia="Calibri Light" w:hAnsiTheme="majorHAnsi" w:cstheme="majorHAnsi"/>
          <w:color w:val="auto"/>
          <w:sz w:val="20"/>
          <w:szCs w:val="20"/>
        </w:rPr>
        <w:t>,</w:t>
      </w:r>
      <w:r w:rsidRPr="00CF55C0">
        <w:rPr>
          <w:rFonts w:asciiTheme="majorHAnsi" w:eastAsia="Calibri Light" w:hAnsiTheme="majorHAnsi" w:cstheme="majorHAnsi"/>
          <w:color w:val="auto"/>
          <w:sz w:val="20"/>
          <w:szCs w:val="20"/>
        </w:rPr>
        <w:t xml:space="preserve"> tel. </w:t>
      </w:r>
      <w:r w:rsidRPr="00CF55C0">
        <w:rPr>
          <w:rFonts w:asciiTheme="majorHAnsi" w:hAnsiTheme="majorHAnsi" w:cstheme="majorHAnsi"/>
          <w:color w:val="auto"/>
          <w:sz w:val="20"/>
          <w:szCs w:val="20"/>
        </w:rPr>
        <w:t>…………………………..</w:t>
      </w:r>
    </w:p>
    <w:p w14:paraId="2F4526A6" w14:textId="77777777" w:rsidR="00992F3C" w:rsidRPr="00CF55C0" w:rsidRDefault="00992F3C" w:rsidP="00992F3C">
      <w:pPr>
        <w:pStyle w:val="Akapitzlist"/>
        <w:numPr>
          <w:ilvl w:val="0"/>
          <w:numId w:val="2"/>
        </w:numPr>
        <w:spacing w:after="0" w:line="240" w:lineRule="auto"/>
        <w:contextualSpacing w:val="0"/>
        <w:rPr>
          <w:rFonts w:asciiTheme="majorHAnsi" w:eastAsia="Calibri Light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Calibri Light" w:hAnsiTheme="majorHAnsi" w:cstheme="majorHAnsi"/>
          <w:color w:val="auto"/>
          <w:sz w:val="20"/>
          <w:szCs w:val="20"/>
        </w:rPr>
        <w:t>Dane kontaktowe Wykonawcy: ……………………………………………………….…, tel. …………………………………., e-mail: ……………………………………..</w:t>
      </w:r>
    </w:p>
    <w:p w14:paraId="159386ED" w14:textId="77777777" w:rsidR="00992F3C" w:rsidRPr="00CF55C0" w:rsidRDefault="00992F3C" w:rsidP="00992F3C">
      <w:pPr>
        <w:pStyle w:val="Akapitzlist"/>
        <w:spacing w:after="0" w:line="240" w:lineRule="auto"/>
        <w:ind w:left="0"/>
        <w:jc w:val="center"/>
        <w:rPr>
          <w:rFonts w:asciiTheme="majorHAnsi" w:eastAsia="Calibri" w:hAnsiTheme="majorHAnsi" w:cstheme="majorHAnsi"/>
          <w:b/>
          <w:bCs/>
          <w:color w:val="auto"/>
          <w:sz w:val="20"/>
          <w:szCs w:val="20"/>
        </w:rPr>
      </w:pPr>
      <w:r w:rsidRPr="00CF55C0">
        <w:rPr>
          <w:rFonts w:asciiTheme="majorHAnsi" w:eastAsia="Calibri" w:hAnsiTheme="majorHAnsi" w:cstheme="majorHAnsi"/>
          <w:b/>
          <w:bCs/>
          <w:color w:val="auto"/>
          <w:sz w:val="20"/>
          <w:szCs w:val="20"/>
        </w:rPr>
        <w:t>§ 7</w:t>
      </w:r>
    </w:p>
    <w:p w14:paraId="57ABF874" w14:textId="77777777" w:rsidR="00992F3C" w:rsidRPr="00CF55C0" w:rsidRDefault="00992F3C" w:rsidP="00992F3C">
      <w:pPr>
        <w:pStyle w:val="Akapitzlist"/>
        <w:spacing w:after="0" w:line="240" w:lineRule="auto"/>
        <w:ind w:left="284"/>
        <w:jc w:val="center"/>
        <w:rPr>
          <w:rFonts w:asciiTheme="majorHAnsi" w:eastAsia="Calibri" w:hAnsiTheme="majorHAnsi" w:cstheme="majorHAnsi"/>
          <w:b/>
          <w:bCs/>
          <w:color w:val="auto"/>
          <w:sz w:val="20"/>
          <w:szCs w:val="20"/>
        </w:rPr>
      </w:pPr>
      <w:r w:rsidRPr="00CF55C0">
        <w:rPr>
          <w:rFonts w:asciiTheme="majorHAnsi" w:eastAsia="Calibri" w:hAnsiTheme="majorHAnsi" w:cstheme="majorHAnsi"/>
          <w:b/>
          <w:bCs/>
          <w:color w:val="auto"/>
          <w:sz w:val="20"/>
          <w:szCs w:val="20"/>
        </w:rPr>
        <w:t>Prawa autorskie</w:t>
      </w:r>
    </w:p>
    <w:p w14:paraId="7B67697B" w14:textId="5F2F85F7" w:rsidR="00992F3C" w:rsidRPr="00CF55C0" w:rsidRDefault="00992F3C" w:rsidP="00992F3C">
      <w:pPr>
        <w:pStyle w:val="Akapitzlist"/>
        <w:numPr>
          <w:ilvl w:val="0"/>
          <w:numId w:val="15"/>
        </w:numPr>
        <w:spacing w:after="0" w:line="240" w:lineRule="auto"/>
        <w:ind w:left="284"/>
        <w:contextualSpacing w:val="0"/>
        <w:jc w:val="both"/>
        <w:rPr>
          <w:rFonts w:asciiTheme="majorHAnsi" w:eastAsia="Calibri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Calibri" w:hAnsiTheme="majorHAnsi" w:cstheme="majorHAnsi"/>
          <w:color w:val="auto"/>
          <w:sz w:val="20"/>
          <w:szCs w:val="20"/>
        </w:rPr>
        <w:t>Wykonawca przenosi na Zamawiającego własność dokumentacji, o której mowa w §</w:t>
      </w:r>
      <w:r w:rsidR="001159D9">
        <w:rPr>
          <w:rFonts w:asciiTheme="majorHAnsi" w:eastAsia="Calibri" w:hAnsiTheme="majorHAnsi" w:cstheme="majorHAnsi"/>
          <w:color w:val="auto"/>
          <w:sz w:val="20"/>
          <w:szCs w:val="20"/>
        </w:rPr>
        <w:t xml:space="preserve"> </w:t>
      </w:r>
      <w:r w:rsidRPr="00CF55C0">
        <w:rPr>
          <w:rFonts w:asciiTheme="majorHAnsi" w:eastAsia="Calibri" w:hAnsiTheme="majorHAnsi" w:cstheme="majorHAnsi"/>
          <w:color w:val="auto"/>
          <w:sz w:val="20"/>
          <w:szCs w:val="20"/>
        </w:rPr>
        <w:t xml:space="preserve">1 ust. 2 pkt </w:t>
      </w:r>
      <w:r w:rsidR="0083687C">
        <w:rPr>
          <w:rFonts w:asciiTheme="majorHAnsi" w:eastAsia="Calibri" w:hAnsiTheme="majorHAnsi" w:cstheme="majorHAnsi"/>
          <w:color w:val="auto"/>
          <w:sz w:val="20"/>
          <w:szCs w:val="20"/>
        </w:rPr>
        <w:t>5</w:t>
      </w:r>
      <w:r w:rsidRPr="00CF55C0">
        <w:rPr>
          <w:rFonts w:asciiTheme="majorHAnsi" w:eastAsia="Calibri" w:hAnsiTheme="majorHAnsi" w:cstheme="majorHAnsi"/>
          <w:color w:val="auto"/>
          <w:sz w:val="20"/>
          <w:szCs w:val="20"/>
        </w:rPr>
        <w:t xml:space="preserve"> umowy oraz autorskie prawa majątkowe do całości tej dokumentacji, z chwilą przekazania Zamawiającemu dokumentacji, o której mowa w §</w:t>
      </w:r>
      <w:r w:rsidR="001159D9">
        <w:rPr>
          <w:rFonts w:asciiTheme="majorHAnsi" w:eastAsia="Calibri" w:hAnsiTheme="majorHAnsi" w:cstheme="majorHAnsi"/>
          <w:color w:val="auto"/>
          <w:sz w:val="20"/>
          <w:szCs w:val="20"/>
        </w:rPr>
        <w:t xml:space="preserve"> </w:t>
      </w:r>
      <w:r w:rsidRPr="00CF55C0">
        <w:rPr>
          <w:rFonts w:asciiTheme="majorHAnsi" w:eastAsia="Calibri" w:hAnsiTheme="majorHAnsi" w:cstheme="majorHAnsi"/>
          <w:color w:val="auto"/>
          <w:sz w:val="20"/>
          <w:szCs w:val="20"/>
        </w:rPr>
        <w:t xml:space="preserve">1 ust. 2 pkt </w:t>
      </w:r>
      <w:r w:rsidR="0083687C">
        <w:rPr>
          <w:rFonts w:asciiTheme="majorHAnsi" w:eastAsia="Calibri" w:hAnsiTheme="majorHAnsi" w:cstheme="majorHAnsi"/>
          <w:color w:val="auto"/>
          <w:sz w:val="20"/>
          <w:szCs w:val="20"/>
        </w:rPr>
        <w:t>5</w:t>
      </w:r>
      <w:r w:rsidRPr="00CF55C0">
        <w:rPr>
          <w:rFonts w:asciiTheme="majorHAnsi" w:eastAsia="Calibri" w:hAnsiTheme="majorHAnsi" w:cstheme="majorHAnsi"/>
          <w:color w:val="auto"/>
          <w:sz w:val="20"/>
          <w:szCs w:val="20"/>
        </w:rPr>
        <w:t xml:space="preserve"> umowy.</w:t>
      </w:r>
    </w:p>
    <w:p w14:paraId="494690BD" w14:textId="6FBF4683" w:rsidR="00992F3C" w:rsidRPr="00CF55C0" w:rsidRDefault="00992F3C" w:rsidP="00992F3C">
      <w:pPr>
        <w:pStyle w:val="Akapitzlist"/>
        <w:numPr>
          <w:ilvl w:val="0"/>
          <w:numId w:val="15"/>
        </w:numPr>
        <w:spacing w:after="0" w:line="240" w:lineRule="auto"/>
        <w:ind w:left="284"/>
        <w:contextualSpacing w:val="0"/>
        <w:jc w:val="both"/>
        <w:rPr>
          <w:rFonts w:asciiTheme="majorHAnsi" w:eastAsia="Calibri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Calibri" w:hAnsiTheme="majorHAnsi" w:cstheme="majorHAnsi"/>
          <w:color w:val="auto"/>
          <w:sz w:val="20"/>
          <w:szCs w:val="20"/>
        </w:rPr>
        <w:t>Na mocy niniejszej umowy Wykonawca przenosi na Zamawiającego w ramach wynagrodzenia, o którym mowa w §</w:t>
      </w:r>
      <w:r w:rsidR="001159D9">
        <w:rPr>
          <w:rFonts w:asciiTheme="majorHAnsi" w:eastAsia="Calibri" w:hAnsiTheme="majorHAnsi" w:cstheme="majorHAnsi"/>
          <w:color w:val="auto"/>
          <w:sz w:val="20"/>
          <w:szCs w:val="20"/>
        </w:rPr>
        <w:t xml:space="preserve"> </w:t>
      </w:r>
      <w:r w:rsidRPr="00CF55C0">
        <w:rPr>
          <w:rFonts w:asciiTheme="majorHAnsi" w:eastAsia="Calibri" w:hAnsiTheme="majorHAnsi" w:cstheme="majorHAnsi"/>
          <w:color w:val="auto"/>
          <w:sz w:val="20"/>
          <w:szCs w:val="20"/>
        </w:rPr>
        <w:t>4 ust. 1 i ust. 2, majątkowe prawa autorskie do dokumentacji, o której mowa w §</w:t>
      </w:r>
      <w:r w:rsidR="001159D9">
        <w:rPr>
          <w:rFonts w:asciiTheme="majorHAnsi" w:eastAsia="Calibri" w:hAnsiTheme="majorHAnsi" w:cstheme="majorHAnsi"/>
          <w:color w:val="auto"/>
          <w:sz w:val="20"/>
          <w:szCs w:val="20"/>
        </w:rPr>
        <w:t xml:space="preserve"> </w:t>
      </w:r>
      <w:r w:rsidRPr="00CF55C0">
        <w:rPr>
          <w:rFonts w:asciiTheme="majorHAnsi" w:eastAsia="Calibri" w:hAnsiTheme="majorHAnsi" w:cstheme="majorHAnsi"/>
          <w:color w:val="auto"/>
          <w:sz w:val="20"/>
          <w:szCs w:val="20"/>
        </w:rPr>
        <w:t xml:space="preserve">1 ust. 2 pkt </w:t>
      </w:r>
      <w:r w:rsidR="0083687C">
        <w:rPr>
          <w:rFonts w:asciiTheme="majorHAnsi" w:eastAsia="Calibri" w:hAnsiTheme="majorHAnsi" w:cstheme="majorHAnsi"/>
          <w:color w:val="auto"/>
          <w:sz w:val="20"/>
          <w:szCs w:val="20"/>
        </w:rPr>
        <w:t>5</w:t>
      </w:r>
      <w:r w:rsidRPr="00CF55C0">
        <w:rPr>
          <w:rFonts w:asciiTheme="majorHAnsi" w:eastAsia="Calibri" w:hAnsiTheme="majorHAnsi" w:cstheme="majorHAnsi"/>
          <w:color w:val="auto"/>
          <w:sz w:val="20"/>
          <w:szCs w:val="20"/>
        </w:rPr>
        <w:t xml:space="preserve"> umowy (zwanej również Utworem), bez ograniczenia co do terytorium, czasu i ilości egzemplarzy na następujących polach eksploatacji:</w:t>
      </w:r>
    </w:p>
    <w:p w14:paraId="332B82A5" w14:textId="77777777" w:rsidR="00992F3C" w:rsidRPr="00CF55C0" w:rsidRDefault="00992F3C" w:rsidP="00992F3C">
      <w:pPr>
        <w:pStyle w:val="Akapitzlist"/>
        <w:numPr>
          <w:ilvl w:val="1"/>
          <w:numId w:val="16"/>
        </w:numPr>
        <w:spacing w:after="0" w:line="240" w:lineRule="auto"/>
        <w:ind w:left="709"/>
        <w:contextualSpacing w:val="0"/>
        <w:jc w:val="both"/>
        <w:rPr>
          <w:rFonts w:asciiTheme="majorHAnsi" w:eastAsia="Calibri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Calibri" w:hAnsiTheme="majorHAnsi" w:cstheme="majorHAnsi"/>
          <w:color w:val="auto"/>
          <w:sz w:val="20"/>
          <w:szCs w:val="20"/>
        </w:rPr>
        <w:t>utrwalanie i zwielokrotnianie wszelkimi znanymi technikami, w tym technikami cyfrowymi, elektronicznymi, wszelkimi technikami poligraficznymi,</w:t>
      </w:r>
    </w:p>
    <w:p w14:paraId="273FC192" w14:textId="77777777" w:rsidR="00992F3C" w:rsidRPr="00CF55C0" w:rsidRDefault="00992F3C" w:rsidP="00992F3C">
      <w:pPr>
        <w:pStyle w:val="Akapitzlist"/>
        <w:numPr>
          <w:ilvl w:val="1"/>
          <w:numId w:val="16"/>
        </w:numPr>
        <w:spacing w:after="0" w:line="240" w:lineRule="auto"/>
        <w:ind w:left="709"/>
        <w:contextualSpacing w:val="0"/>
        <w:jc w:val="both"/>
        <w:rPr>
          <w:rFonts w:asciiTheme="majorHAnsi" w:eastAsia="Calibri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Calibri" w:hAnsiTheme="majorHAnsi" w:cstheme="majorHAnsi"/>
          <w:color w:val="auto"/>
          <w:sz w:val="20"/>
          <w:szCs w:val="20"/>
        </w:rPr>
        <w:t>wprowadzanie do pamięci komputera i wykorzystania w Internecie,</w:t>
      </w:r>
    </w:p>
    <w:p w14:paraId="53F1B868" w14:textId="77777777" w:rsidR="00992F3C" w:rsidRPr="00CF55C0" w:rsidRDefault="00992F3C" w:rsidP="00992F3C">
      <w:pPr>
        <w:pStyle w:val="Akapitzlist"/>
        <w:numPr>
          <w:ilvl w:val="1"/>
          <w:numId w:val="16"/>
        </w:numPr>
        <w:spacing w:after="0" w:line="240" w:lineRule="auto"/>
        <w:ind w:left="709"/>
        <w:contextualSpacing w:val="0"/>
        <w:jc w:val="both"/>
        <w:rPr>
          <w:rFonts w:asciiTheme="majorHAnsi" w:eastAsia="Calibri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Calibri" w:hAnsiTheme="majorHAnsi" w:cstheme="majorHAnsi"/>
          <w:color w:val="auto"/>
          <w:sz w:val="20"/>
          <w:szCs w:val="20"/>
        </w:rPr>
        <w:t>publicznej prezentacji,</w:t>
      </w:r>
    </w:p>
    <w:p w14:paraId="7B3C5AB9" w14:textId="77777777" w:rsidR="00992F3C" w:rsidRPr="00CF55C0" w:rsidRDefault="00992F3C" w:rsidP="00992F3C">
      <w:pPr>
        <w:pStyle w:val="Akapitzlist"/>
        <w:numPr>
          <w:ilvl w:val="1"/>
          <w:numId w:val="16"/>
        </w:numPr>
        <w:spacing w:after="0" w:line="240" w:lineRule="auto"/>
        <w:ind w:left="709"/>
        <w:contextualSpacing w:val="0"/>
        <w:jc w:val="both"/>
        <w:rPr>
          <w:rFonts w:asciiTheme="majorHAnsi" w:eastAsia="Calibri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Calibri" w:hAnsiTheme="majorHAnsi" w:cstheme="majorHAnsi"/>
          <w:color w:val="auto"/>
          <w:sz w:val="20"/>
          <w:szCs w:val="20"/>
        </w:rPr>
        <w:t>wykorzystanie na potrzeby zewnętrznej działalności Zamawiającego, w szczególności w postępowaniach o udzielenie zamówienia publicznego oraz na potrzeby realizacji robót budowlanych,</w:t>
      </w:r>
    </w:p>
    <w:p w14:paraId="55716F74" w14:textId="77777777" w:rsidR="00992F3C" w:rsidRPr="00CF55C0" w:rsidRDefault="00992F3C" w:rsidP="00992F3C">
      <w:pPr>
        <w:pStyle w:val="Akapitzlist"/>
        <w:numPr>
          <w:ilvl w:val="1"/>
          <w:numId w:val="16"/>
        </w:numPr>
        <w:spacing w:after="0" w:line="240" w:lineRule="auto"/>
        <w:ind w:left="709"/>
        <w:contextualSpacing w:val="0"/>
        <w:jc w:val="both"/>
        <w:rPr>
          <w:rFonts w:asciiTheme="majorHAnsi" w:eastAsia="Calibri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Calibri" w:hAnsiTheme="majorHAnsi" w:cstheme="majorHAnsi"/>
          <w:color w:val="auto"/>
          <w:sz w:val="20"/>
          <w:szCs w:val="20"/>
        </w:rPr>
        <w:t>udostępnianie Utworu innym podmiotom,</w:t>
      </w:r>
    </w:p>
    <w:p w14:paraId="7BCDA5E8" w14:textId="77777777" w:rsidR="00992F3C" w:rsidRPr="00CF55C0" w:rsidRDefault="00992F3C" w:rsidP="00992F3C">
      <w:pPr>
        <w:pStyle w:val="Akapitzlist"/>
        <w:numPr>
          <w:ilvl w:val="1"/>
          <w:numId w:val="16"/>
        </w:numPr>
        <w:spacing w:after="0" w:line="240" w:lineRule="auto"/>
        <w:ind w:left="709"/>
        <w:contextualSpacing w:val="0"/>
        <w:jc w:val="both"/>
        <w:rPr>
          <w:rFonts w:asciiTheme="majorHAnsi" w:eastAsia="Calibri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Calibri" w:hAnsiTheme="majorHAnsi" w:cstheme="majorHAnsi"/>
          <w:color w:val="auto"/>
          <w:sz w:val="20"/>
          <w:szCs w:val="20"/>
        </w:rPr>
        <w:t>przechowywanie w pamięciach komputerów na dyskach twardych lub przenośnych,</w:t>
      </w:r>
    </w:p>
    <w:p w14:paraId="1B629D49" w14:textId="77777777" w:rsidR="00992F3C" w:rsidRPr="00CF55C0" w:rsidRDefault="00992F3C" w:rsidP="00992F3C">
      <w:pPr>
        <w:pStyle w:val="Akapitzlist"/>
        <w:numPr>
          <w:ilvl w:val="1"/>
          <w:numId w:val="16"/>
        </w:numPr>
        <w:spacing w:after="0" w:line="240" w:lineRule="auto"/>
        <w:ind w:left="709"/>
        <w:contextualSpacing w:val="0"/>
        <w:jc w:val="both"/>
        <w:rPr>
          <w:rFonts w:asciiTheme="majorHAnsi" w:eastAsia="Calibri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Calibri" w:hAnsiTheme="majorHAnsi" w:cstheme="majorHAnsi"/>
          <w:color w:val="auto"/>
          <w:sz w:val="20"/>
          <w:szCs w:val="20"/>
        </w:rPr>
        <w:t>wykonywanie praw zależnych,</w:t>
      </w:r>
    </w:p>
    <w:p w14:paraId="3138B17E" w14:textId="77777777" w:rsidR="00992F3C" w:rsidRPr="00CF55C0" w:rsidRDefault="00992F3C" w:rsidP="00992F3C">
      <w:pPr>
        <w:pStyle w:val="Akapitzlist"/>
        <w:numPr>
          <w:ilvl w:val="1"/>
          <w:numId w:val="16"/>
        </w:numPr>
        <w:spacing w:after="0" w:line="240" w:lineRule="auto"/>
        <w:ind w:left="709"/>
        <w:contextualSpacing w:val="0"/>
        <w:jc w:val="both"/>
        <w:rPr>
          <w:rFonts w:asciiTheme="majorHAnsi" w:eastAsia="Calibri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Calibri" w:hAnsiTheme="majorHAnsi" w:cstheme="majorHAnsi"/>
          <w:color w:val="auto"/>
          <w:sz w:val="20"/>
          <w:szCs w:val="20"/>
        </w:rPr>
        <w:t>w zakresie obrotu oryginałem albo egzemplarzami, na których Utwór utrwalono – wprowadzenie do obrotu, użyczenie lub najem oryginału albo egzemplarzy,</w:t>
      </w:r>
    </w:p>
    <w:p w14:paraId="66FDFC8C" w14:textId="77777777" w:rsidR="00992F3C" w:rsidRPr="00CF55C0" w:rsidRDefault="00992F3C" w:rsidP="00992F3C">
      <w:pPr>
        <w:pStyle w:val="Akapitzlist"/>
        <w:numPr>
          <w:ilvl w:val="1"/>
          <w:numId w:val="16"/>
        </w:numPr>
        <w:spacing w:after="0" w:line="240" w:lineRule="auto"/>
        <w:ind w:left="709"/>
        <w:contextualSpacing w:val="0"/>
        <w:jc w:val="both"/>
        <w:rPr>
          <w:rFonts w:asciiTheme="majorHAnsi" w:eastAsia="Calibri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Calibri" w:hAnsiTheme="majorHAnsi" w:cstheme="majorHAnsi"/>
          <w:color w:val="auto"/>
          <w:sz w:val="20"/>
          <w:szCs w:val="20"/>
        </w:rPr>
        <w:t xml:space="preserve">w zakresie rozpowszechniania Utworu w sposób inny niż określony w punktach powyżej – publiczne wystawienie, wyświetlenie, odtworzenie, a także publiczne udostępnienie Produktów Prac w taki sposób, aby każdy mógł mieć do niego dostęp w miejscu i w czasie przez siebie wybranym, </w:t>
      </w:r>
    </w:p>
    <w:p w14:paraId="38CE7587" w14:textId="77777777" w:rsidR="00992F3C" w:rsidRPr="00CF55C0" w:rsidRDefault="00992F3C" w:rsidP="00992F3C">
      <w:pPr>
        <w:pStyle w:val="Akapitzlist"/>
        <w:numPr>
          <w:ilvl w:val="1"/>
          <w:numId w:val="16"/>
        </w:numPr>
        <w:spacing w:after="0" w:line="240" w:lineRule="auto"/>
        <w:ind w:left="709"/>
        <w:contextualSpacing w:val="0"/>
        <w:jc w:val="both"/>
        <w:rPr>
          <w:rFonts w:asciiTheme="majorHAnsi" w:eastAsia="Calibri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Calibri" w:hAnsiTheme="majorHAnsi" w:cstheme="majorHAnsi"/>
          <w:color w:val="auto"/>
          <w:sz w:val="20"/>
          <w:szCs w:val="20"/>
        </w:rPr>
        <w:t>dokonywanie skrótów, cięć, tłumaczeń, modyfikowanie całości oraz pojedynczych fragmentów Produktów Prac, w tym prawo do korekty, dokonywania przeróbek, zmian i adaptacji,</w:t>
      </w:r>
    </w:p>
    <w:p w14:paraId="637FA0BF" w14:textId="77777777" w:rsidR="00992F3C" w:rsidRPr="00CF55C0" w:rsidRDefault="00992F3C" w:rsidP="00992F3C">
      <w:pPr>
        <w:pStyle w:val="Akapitzlist"/>
        <w:numPr>
          <w:ilvl w:val="1"/>
          <w:numId w:val="16"/>
        </w:numPr>
        <w:spacing w:after="0" w:line="240" w:lineRule="auto"/>
        <w:ind w:left="709"/>
        <w:contextualSpacing w:val="0"/>
        <w:jc w:val="both"/>
        <w:rPr>
          <w:rFonts w:asciiTheme="majorHAnsi" w:eastAsia="Calibri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Calibri" w:hAnsiTheme="majorHAnsi" w:cstheme="majorHAnsi"/>
          <w:color w:val="auto"/>
          <w:sz w:val="20"/>
          <w:szCs w:val="20"/>
        </w:rPr>
        <w:t>swobodne używanie i korzystanie z Utworu oraz ich pojedynczych elementów,</w:t>
      </w:r>
    </w:p>
    <w:p w14:paraId="32469E06" w14:textId="77777777" w:rsidR="00992F3C" w:rsidRPr="00CF55C0" w:rsidRDefault="00992F3C" w:rsidP="00992F3C">
      <w:pPr>
        <w:pStyle w:val="Akapitzlist"/>
        <w:numPr>
          <w:ilvl w:val="0"/>
          <w:numId w:val="15"/>
        </w:numPr>
        <w:spacing w:after="0" w:line="240" w:lineRule="auto"/>
        <w:ind w:left="284"/>
        <w:contextualSpacing w:val="0"/>
        <w:jc w:val="both"/>
        <w:rPr>
          <w:rFonts w:asciiTheme="majorHAnsi" w:eastAsia="Calibri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Calibri" w:hAnsiTheme="majorHAnsi" w:cstheme="majorHAnsi"/>
          <w:color w:val="auto"/>
          <w:sz w:val="20"/>
          <w:szCs w:val="20"/>
        </w:rPr>
        <w:t>Wykonawcy nie będzie przysługiwało odrębne wynagrodzenie za korzystanie z przedmiotu umowy na żadnym polu eksploatacji.</w:t>
      </w:r>
    </w:p>
    <w:p w14:paraId="5A290F77" w14:textId="77777777" w:rsidR="00992F3C" w:rsidRPr="00CF55C0" w:rsidRDefault="00992F3C" w:rsidP="00992F3C">
      <w:pPr>
        <w:pStyle w:val="Akapitzlist"/>
        <w:numPr>
          <w:ilvl w:val="0"/>
          <w:numId w:val="15"/>
        </w:numPr>
        <w:spacing w:after="0" w:line="240" w:lineRule="auto"/>
        <w:ind w:left="284"/>
        <w:contextualSpacing w:val="0"/>
        <w:jc w:val="both"/>
        <w:rPr>
          <w:rFonts w:asciiTheme="majorHAnsi" w:eastAsia="Calibri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Calibri" w:hAnsiTheme="majorHAnsi" w:cstheme="majorHAnsi"/>
          <w:color w:val="auto"/>
          <w:sz w:val="20"/>
          <w:szCs w:val="20"/>
        </w:rPr>
        <w:t>Wykonawca zezwala na wykonanie zależnego prawa autorskiego, jak również na wykonanie opracowań</w:t>
      </w:r>
      <w:r w:rsidRPr="00CF55C0">
        <w:rPr>
          <w:rFonts w:asciiTheme="majorHAnsi" w:eastAsia="Calibri" w:hAnsiTheme="majorHAnsi" w:cstheme="majorHAnsi"/>
          <w:color w:val="auto"/>
          <w:sz w:val="20"/>
          <w:szCs w:val="20"/>
        </w:rPr>
        <w:br/>
        <w:t>i ich wykorzystanie. Zamawiającemu przysługuje prawo dokonywania wszelkich opracowań Utworu,</w:t>
      </w:r>
      <w:r w:rsidRPr="00CF55C0">
        <w:rPr>
          <w:rFonts w:asciiTheme="majorHAnsi" w:eastAsia="Calibri" w:hAnsiTheme="majorHAnsi" w:cstheme="majorHAnsi"/>
          <w:color w:val="auto"/>
          <w:sz w:val="20"/>
          <w:szCs w:val="20"/>
        </w:rPr>
        <w:br/>
        <w:t>w tym między innymi dokonywania przeróbek, korekty, zmian i adaptacji całości Utworu lub ich jego fragmentów, jak również prawo swobodnego używania lub korzystania z Utworu oraz ich pojedynczych elementów na terenie kraju oraz za granicą, w zakresie określonym w niniejszym paragrafie</w:t>
      </w:r>
    </w:p>
    <w:p w14:paraId="7443266A" w14:textId="77777777" w:rsidR="00992F3C" w:rsidRPr="00CF55C0" w:rsidRDefault="00992F3C" w:rsidP="00992F3C">
      <w:pPr>
        <w:pStyle w:val="Akapitzlist"/>
        <w:numPr>
          <w:ilvl w:val="0"/>
          <w:numId w:val="15"/>
        </w:numPr>
        <w:spacing w:after="0" w:line="240" w:lineRule="auto"/>
        <w:ind w:left="284"/>
        <w:contextualSpacing w:val="0"/>
        <w:jc w:val="both"/>
        <w:rPr>
          <w:rFonts w:asciiTheme="majorHAnsi" w:eastAsia="Calibri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Calibri" w:hAnsiTheme="majorHAnsi" w:cstheme="majorHAnsi"/>
          <w:color w:val="auto"/>
          <w:sz w:val="20"/>
          <w:szCs w:val="20"/>
        </w:rPr>
        <w:lastRenderedPageBreak/>
        <w:t>Wykonawca niniejszym zwalnia Zamawiającego od odpowiedzialności wobec osób trzecich z tytułu naruszenia praw tych osób do Utworu, na zasadzie art. 392 k.c.</w:t>
      </w:r>
    </w:p>
    <w:p w14:paraId="4F2596B6" w14:textId="77777777" w:rsidR="00992F3C" w:rsidRPr="00CF55C0" w:rsidRDefault="00992F3C" w:rsidP="00992F3C">
      <w:pPr>
        <w:pStyle w:val="Akapitzlist"/>
        <w:spacing w:after="0"/>
        <w:ind w:left="0"/>
        <w:jc w:val="both"/>
        <w:rPr>
          <w:rFonts w:asciiTheme="majorHAnsi" w:eastAsia="Calibri Light" w:hAnsiTheme="majorHAnsi" w:cstheme="majorHAnsi"/>
          <w:color w:val="auto"/>
          <w:sz w:val="20"/>
          <w:szCs w:val="20"/>
        </w:rPr>
      </w:pPr>
    </w:p>
    <w:p w14:paraId="701394AA" w14:textId="77777777" w:rsidR="00992F3C" w:rsidRPr="00CF55C0" w:rsidRDefault="00992F3C" w:rsidP="00992F3C">
      <w:pPr>
        <w:pStyle w:val="Akapitzlist"/>
        <w:spacing w:after="0" w:line="240" w:lineRule="auto"/>
        <w:ind w:left="0"/>
        <w:jc w:val="center"/>
        <w:rPr>
          <w:rFonts w:asciiTheme="majorHAnsi" w:eastAsia="Calibri" w:hAnsiTheme="majorHAnsi" w:cstheme="majorHAnsi"/>
          <w:b/>
          <w:bCs/>
          <w:color w:val="auto"/>
          <w:sz w:val="20"/>
          <w:szCs w:val="20"/>
        </w:rPr>
      </w:pPr>
      <w:r w:rsidRPr="00CF55C0">
        <w:rPr>
          <w:rFonts w:asciiTheme="majorHAnsi" w:eastAsia="Calibri" w:hAnsiTheme="majorHAnsi" w:cstheme="majorHAnsi"/>
          <w:b/>
          <w:bCs/>
          <w:color w:val="auto"/>
          <w:sz w:val="20"/>
          <w:szCs w:val="20"/>
        </w:rPr>
        <w:t>§ 8</w:t>
      </w:r>
    </w:p>
    <w:p w14:paraId="3A3B21B6" w14:textId="77777777" w:rsidR="00992F3C" w:rsidRPr="00CF55C0" w:rsidRDefault="00992F3C" w:rsidP="00992F3C">
      <w:pPr>
        <w:pStyle w:val="Akapitzlist"/>
        <w:spacing w:after="0" w:line="240" w:lineRule="auto"/>
        <w:ind w:left="0"/>
        <w:jc w:val="center"/>
        <w:rPr>
          <w:rFonts w:asciiTheme="majorHAnsi" w:eastAsia="Calibri" w:hAnsiTheme="majorHAnsi" w:cstheme="majorHAnsi"/>
          <w:b/>
          <w:bCs/>
          <w:color w:val="auto"/>
          <w:sz w:val="20"/>
          <w:szCs w:val="20"/>
        </w:rPr>
      </w:pPr>
      <w:r w:rsidRPr="00CF55C0">
        <w:rPr>
          <w:rFonts w:asciiTheme="majorHAnsi" w:eastAsia="Calibri" w:hAnsiTheme="majorHAnsi" w:cstheme="majorHAnsi"/>
          <w:b/>
          <w:bCs/>
          <w:color w:val="auto"/>
          <w:sz w:val="20"/>
          <w:szCs w:val="20"/>
        </w:rPr>
        <w:t xml:space="preserve">Odstąpienie od umowy </w:t>
      </w:r>
    </w:p>
    <w:p w14:paraId="098928F3" w14:textId="76F6880C" w:rsidR="00992F3C" w:rsidRPr="00CF55C0" w:rsidRDefault="00992F3C" w:rsidP="00992F3C">
      <w:pPr>
        <w:pStyle w:val="Akapitzlist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284" w:hanging="284"/>
        <w:jc w:val="both"/>
        <w:rPr>
          <w:rFonts w:asciiTheme="majorHAnsi" w:eastAsia="Calibri" w:hAnsiTheme="majorHAnsi" w:cstheme="majorHAnsi"/>
          <w:b/>
          <w:color w:val="auto"/>
          <w:sz w:val="20"/>
          <w:szCs w:val="20"/>
        </w:rPr>
      </w:pPr>
      <w:r w:rsidRPr="00CF55C0">
        <w:rPr>
          <w:rFonts w:asciiTheme="majorHAnsi" w:hAnsiTheme="majorHAnsi" w:cstheme="majorHAnsi"/>
          <w:sz w:val="20"/>
          <w:szCs w:val="20"/>
        </w:rPr>
        <w:t xml:space="preserve">Zamawiający może rozwiązać niniejszą umowę ze skutkiem natychmiastowym lub odstąpić </w:t>
      </w:r>
      <w:r w:rsidRPr="00CF55C0">
        <w:rPr>
          <w:rFonts w:asciiTheme="majorHAnsi" w:hAnsiTheme="majorHAnsi" w:cstheme="majorHAnsi"/>
          <w:sz w:val="20"/>
          <w:szCs w:val="20"/>
        </w:rPr>
        <w:br/>
        <w:t>od umowy, w przypadku gdy Wykonawca nie wykonuje lub wykonuje umowę w sposób nienależyty, w tym</w:t>
      </w:r>
      <w:r w:rsidR="001159D9">
        <w:rPr>
          <w:rFonts w:asciiTheme="majorHAnsi" w:hAnsiTheme="majorHAnsi" w:cstheme="majorHAnsi"/>
          <w:sz w:val="20"/>
          <w:szCs w:val="20"/>
        </w:rPr>
        <w:br/>
      </w:r>
      <w:r w:rsidRPr="00CF55C0">
        <w:rPr>
          <w:rFonts w:asciiTheme="majorHAnsi" w:hAnsiTheme="majorHAnsi" w:cstheme="majorHAnsi"/>
          <w:sz w:val="20"/>
          <w:szCs w:val="20"/>
        </w:rPr>
        <w:t xml:space="preserve">z rażącym naruszeniem </w:t>
      </w:r>
      <w:r w:rsidRPr="00CF55C0">
        <w:rPr>
          <w:rFonts w:asciiTheme="majorHAnsi" w:hAnsiTheme="majorHAnsi" w:cstheme="majorHAnsi"/>
          <w:color w:val="auto"/>
          <w:sz w:val="20"/>
          <w:szCs w:val="20"/>
        </w:rPr>
        <w:t>jej</w:t>
      </w:r>
      <w:r w:rsidRPr="00CF55C0">
        <w:rPr>
          <w:rFonts w:asciiTheme="majorHAnsi" w:hAnsiTheme="majorHAnsi" w:cstheme="majorHAnsi"/>
          <w:sz w:val="20"/>
          <w:szCs w:val="20"/>
        </w:rPr>
        <w:t xml:space="preserve"> postanowień. Oświadczenie o odstąpieniu od umowy Zamawiający może złożyć Wykonawcy w </w:t>
      </w:r>
      <w:r w:rsidRPr="00CF55C0">
        <w:rPr>
          <w:rFonts w:asciiTheme="majorHAnsi" w:hAnsiTheme="majorHAnsi" w:cstheme="majorHAnsi"/>
          <w:color w:val="auto"/>
          <w:sz w:val="20"/>
          <w:szCs w:val="20"/>
        </w:rPr>
        <w:t xml:space="preserve">terminie do 30 dni </w:t>
      </w:r>
      <w:r w:rsidRPr="00CF55C0">
        <w:rPr>
          <w:rFonts w:asciiTheme="majorHAnsi" w:hAnsiTheme="majorHAnsi" w:cstheme="majorHAnsi"/>
          <w:sz w:val="20"/>
          <w:szCs w:val="20"/>
        </w:rPr>
        <w:t>od dnia powzięcia informacji o okolicznościach będących podstawą do odstąpienia.</w:t>
      </w:r>
    </w:p>
    <w:p w14:paraId="6DF49FFB" w14:textId="00848F83" w:rsidR="00992F3C" w:rsidRPr="00CF55C0" w:rsidRDefault="00992F3C" w:rsidP="00992F3C">
      <w:pPr>
        <w:pStyle w:val="Akapitzlist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284" w:hanging="284"/>
        <w:jc w:val="both"/>
        <w:rPr>
          <w:rFonts w:asciiTheme="majorHAnsi" w:eastAsia="Calibri" w:hAnsiTheme="majorHAnsi" w:cstheme="majorHAnsi"/>
          <w:b/>
          <w:color w:val="auto"/>
          <w:sz w:val="20"/>
          <w:szCs w:val="20"/>
        </w:rPr>
      </w:pPr>
      <w:r w:rsidRPr="00CF55C0">
        <w:rPr>
          <w:rFonts w:asciiTheme="majorHAnsi" w:hAnsiTheme="majorHAnsi" w:cstheme="majorHAnsi"/>
          <w:sz w:val="20"/>
          <w:szCs w:val="20"/>
        </w:rPr>
        <w:t>W razie zaistnienia istotnych okoliczności prawnych lub organizacyjnych powodujących, że dalsze wykonanie zamówienia nie będzie</w:t>
      </w:r>
      <w:r w:rsidR="0083687C">
        <w:rPr>
          <w:rFonts w:asciiTheme="majorHAnsi" w:hAnsiTheme="majorHAnsi" w:cstheme="majorHAnsi"/>
          <w:sz w:val="20"/>
          <w:szCs w:val="20"/>
        </w:rPr>
        <w:t xml:space="preserve"> </w:t>
      </w:r>
      <w:r w:rsidRPr="00CF55C0">
        <w:rPr>
          <w:rFonts w:asciiTheme="majorHAnsi" w:hAnsiTheme="majorHAnsi" w:cstheme="majorHAnsi"/>
          <w:sz w:val="20"/>
          <w:szCs w:val="20"/>
        </w:rPr>
        <w:t>możliwe, czego nie można było przewidzieć w chwili zawarcia umowy, zarówno Zamawiający jak i Wykonawca może odstąpić od umowy w terminie 30 dni od powzięcia wiadomości o tych okolicznościach.</w:t>
      </w:r>
    </w:p>
    <w:p w14:paraId="5CAA58BE" w14:textId="6ACE1EE8" w:rsidR="00992F3C" w:rsidRPr="0083687C" w:rsidRDefault="00992F3C" w:rsidP="00992F3C">
      <w:pPr>
        <w:pStyle w:val="Akapitzlist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284" w:hanging="284"/>
        <w:jc w:val="both"/>
        <w:rPr>
          <w:rFonts w:asciiTheme="majorHAnsi" w:eastAsia="Calibri" w:hAnsiTheme="majorHAnsi" w:cstheme="majorHAnsi"/>
          <w:b/>
          <w:color w:val="auto"/>
          <w:sz w:val="20"/>
          <w:szCs w:val="20"/>
        </w:rPr>
      </w:pPr>
      <w:r w:rsidRPr="00CF55C0">
        <w:rPr>
          <w:rFonts w:asciiTheme="majorHAnsi" w:hAnsiTheme="majorHAnsi" w:cstheme="majorHAnsi"/>
          <w:sz w:val="20"/>
          <w:szCs w:val="20"/>
        </w:rPr>
        <w:t>W przypadku, o którym mowa w ust.</w:t>
      </w:r>
      <w:r w:rsidR="001159D9">
        <w:rPr>
          <w:rFonts w:asciiTheme="majorHAnsi" w:hAnsiTheme="majorHAnsi" w:cstheme="majorHAnsi"/>
          <w:sz w:val="20"/>
          <w:szCs w:val="20"/>
        </w:rPr>
        <w:t xml:space="preserve"> </w:t>
      </w:r>
      <w:r w:rsidRPr="00CF55C0">
        <w:rPr>
          <w:rFonts w:asciiTheme="majorHAnsi" w:hAnsiTheme="majorHAnsi" w:cstheme="majorHAnsi"/>
          <w:sz w:val="20"/>
          <w:szCs w:val="20"/>
        </w:rPr>
        <w:t xml:space="preserve">2, </w:t>
      </w:r>
      <w:r w:rsidRPr="00CF55C0">
        <w:rPr>
          <w:rFonts w:asciiTheme="majorHAnsi" w:hAnsiTheme="majorHAnsi" w:cstheme="majorHAnsi"/>
          <w:color w:val="auto"/>
          <w:sz w:val="20"/>
          <w:szCs w:val="20"/>
        </w:rPr>
        <w:t>Wykonawca</w:t>
      </w:r>
      <w:r w:rsidRPr="00CF55C0">
        <w:rPr>
          <w:rFonts w:asciiTheme="majorHAnsi" w:hAnsiTheme="majorHAnsi" w:cstheme="majorHAnsi"/>
          <w:sz w:val="20"/>
          <w:szCs w:val="20"/>
        </w:rPr>
        <w:t xml:space="preserve"> może żądać wyłącznie wynagrodzenia należnego z tytułu wykonania części umowy.</w:t>
      </w:r>
    </w:p>
    <w:p w14:paraId="11886776" w14:textId="77777777" w:rsidR="0083687C" w:rsidRPr="00CF55C0" w:rsidRDefault="0083687C" w:rsidP="0083687C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284"/>
        <w:jc w:val="both"/>
        <w:rPr>
          <w:rFonts w:asciiTheme="majorHAnsi" w:eastAsia="Calibri" w:hAnsiTheme="majorHAnsi" w:cstheme="majorHAnsi"/>
          <w:b/>
          <w:color w:val="auto"/>
          <w:sz w:val="20"/>
          <w:szCs w:val="20"/>
        </w:rPr>
      </w:pPr>
    </w:p>
    <w:p w14:paraId="499500A1" w14:textId="77777777" w:rsidR="00992F3C" w:rsidRPr="00CF55C0" w:rsidRDefault="00992F3C" w:rsidP="00992F3C">
      <w:pPr>
        <w:spacing w:after="0" w:line="240" w:lineRule="auto"/>
        <w:ind w:firstLine="1"/>
        <w:jc w:val="center"/>
        <w:rPr>
          <w:rFonts w:asciiTheme="majorHAnsi" w:eastAsia="Times New Roman" w:hAnsiTheme="majorHAnsi" w:cstheme="majorHAnsi"/>
          <w:b/>
          <w:color w:val="auto"/>
          <w:sz w:val="20"/>
          <w:szCs w:val="20"/>
        </w:rPr>
      </w:pPr>
      <w:r w:rsidRPr="00CF55C0">
        <w:rPr>
          <w:rFonts w:asciiTheme="majorHAnsi" w:eastAsia="Times New Roman" w:hAnsiTheme="majorHAnsi" w:cstheme="majorHAnsi"/>
          <w:b/>
          <w:color w:val="auto"/>
          <w:sz w:val="20"/>
          <w:szCs w:val="20"/>
        </w:rPr>
        <w:t>§ 9</w:t>
      </w:r>
    </w:p>
    <w:p w14:paraId="7445EABD" w14:textId="77777777" w:rsidR="00992F3C" w:rsidRPr="00CF55C0" w:rsidRDefault="00992F3C" w:rsidP="00992F3C">
      <w:pPr>
        <w:spacing w:after="0" w:line="240" w:lineRule="auto"/>
        <w:jc w:val="center"/>
        <w:rPr>
          <w:rFonts w:asciiTheme="majorHAnsi" w:eastAsia="Calibri" w:hAnsiTheme="majorHAnsi" w:cstheme="majorHAnsi"/>
          <w:b/>
          <w:color w:val="auto"/>
          <w:sz w:val="20"/>
          <w:szCs w:val="20"/>
        </w:rPr>
      </w:pPr>
      <w:r w:rsidRPr="00CF55C0">
        <w:rPr>
          <w:rFonts w:asciiTheme="majorHAnsi" w:eastAsia="Calibri" w:hAnsiTheme="majorHAnsi" w:cstheme="majorHAnsi"/>
          <w:b/>
          <w:color w:val="auto"/>
          <w:sz w:val="20"/>
          <w:szCs w:val="20"/>
        </w:rPr>
        <w:t>Klauzula informacyjna w zakresie przetwarzania danych osobowych</w:t>
      </w:r>
    </w:p>
    <w:p w14:paraId="394B5517" w14:textId="77777777" w:rsidR="00992F3C" w:rsidRPr="00CF55C0" w:rsidRDefault="00992F3C" w:rsidP="00992F3C">
      <w:pPr>
        <w:spacing w:before="120" w:after="120"/>
        <w:ind w:left="357"/>
        <w:jc w:val="both"/>
        <w:rPr>
          <w:rFonts w:asciiTheme="majorHAnsi" w:eastAsia="Calibri" w:hAnsiTheme="majorHAnsi" w:cstheme="majorHAnsi"/>
          <w:b/>
          <w:bCs/>
          <w:color w:val="auto"/>
          <w:sz w:val="20"/>
          <w:szCs w:val="20"/>
          <w:u w:val="single"/>
        </w:rPr>
      </w:pPr>
      <w:r w:rsidRPr="00CF55C0">
        <w:rPr>
          <w:rFonts w:asciiTheme="majorHAnsi" w:eastAsia="Calibri" w:hAnsiTheme="majorHAnsi" w:cstheme="majorHAnsi"/>
          <w:b/>
          <w:bCs/>
          <w:color w:val="auto"/>
          <w:sz w:val="20"/>
          <w:szCs w:val="20"/>
          <w:u w:val="single"/>
        </w:rPr>
        <w:t>Informujemy, że:</w:t>
      </w:r>
    </w:p>
    <w:p w14:paraId="1A0C13B9" w14:textId="77777777" w:rsidR="00992F3C" w:rsidRPr="00CF55C0" w:rsidRDefault="00992F3C" w:rsidP="00992F3C">
      <w:pPr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ind w:left="357" w:hanging="357"/>
        <w:jc w:val="both"/>
        <w:rPr>
          <w:rFonts w:asciiTheme="majorHAnsi" w:eastAsia="Times New Roman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Times New Roman" w:hAnsiTheme="majorHAnsi" w:cstheme="majorHAnsi"/>
          <w:color w:val="auto"/>
          <w:sz w:val="20"/>
          <w:szCs w:val="20"/>
        </w:rPr>
        <w:t>Zgodnie z art. 13 ust. 1 i ust. 2 ogólnego rozporządzenia UE o ochronie danych osobowych nr 2016/679 (zwanym dalej „RODO” ):</w:t>
      </w:r>
    </w:p>
    <w:p w14:paraId="5C5D54CE" w14:textId="77777777" w:rsidR="00992F3C" w:rsidRPr="00CF55C0" w:rsidRDefault="00992F3C" w:rsidP="00992F3C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ind w:left="709" w:hanging="357"/>
        <w:jc w:val="both"/>
        <w:rPr>
          <w:rFonts w:asciiTheme="majorHAnsi" w:eastAsia="Times New Roman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Times New Roman" w:hAnsiTheme="majorHAnsi" w:cstheme="majorHAnsi"/>
          <w:color w:val="auto"/>
          <w:sz w:val="20"/>
          <w:szCs w:val="20"/>
        </w:rPr>
        <w:t xml:space="preserve">Administratorem Pani/Pana danych osobowych jest Śląski Zarząd Nieruchomości z siedzibą w Katowicach, ul. Grabowa 1a, tel.: (32)7824925, adres e-mail: </w:t>
      </w:r>
      <w:r w:rsidRPr="00CF55C0">
        <w:rPr>
          <w:rFonts w:asciiTheme="majorHAnsi" w:eastAsia="Times New Roman" w:hAnsiTheme="majorHAnsi" w:cstheme="majorHAnsi"/>
          <w:i/>
          <w:iCs/>
          <w:color w:val="auto"/>
          <w:sz w:val="20"/>
          <w:szCs w:val="20"/>
        </w:rPr>
        <w:t>sekretariat@sznslaskie.pl</w:t>
      </w:r>
      <w:r w:rsidRPr="00CF55C0">
        <w:rPr>
          <w:rFonts w:asciiTheme="majorHAnsi" w:eastAsia="Times New Roman" w:hAnsiTheme="majorHAnsi" w:cstheme="majorHAnsi"/>
          <w:color w:val="auto"/>
          <w:sz w:val="20"/>
          <w:szCs w:val="20"/>
        </w:rPr>
        <w:t>.</w:t>
      </w:r>
    </w:p>
    <w:p w14:paraId="038B504F" w14:textId="34C6E45E" w:rsidR="00992F3C" w:rsidRPr="00CF55C0" w:rsidRDefault="00992F3C" w:rsidP="00992F3C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ind w:left="709" w:hanging="357"/>
        <w:jc w:val="both"/>
        <w:rPr>
          <w:rFonts w:asciiTheme="majorHAnsi" w:eastAsia="Times New Roman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Times New Roman" w:hAnsiTheme="majorHAnsi" w:cstheme="majorHAnsi"/>
          <w:color w:val="auto"/>
          <w:sz w:val="20"/>
          <w:szCs w:val="20"/>
        </w:rPr>
        <w:t xml:space="preserve">Została wyznaczona osoba do kontaktu w sprawie przetwarzania danych osobowych - inspektor ochrony danych. Kontakt e-mail: </w:t>
      </w:r>
      <w:r w:rsidRPr="00CF55C0">
        <w:rPr>
          <w:rFonts w:asciiTheme="majorHAnsi" w:eastAsia="Times New Roman" w:hAnsiTheme="majorHAnsi" w:cstheme="majorHAnsi"/>
          <w:i/>
          <w:iCs/>
          <w:color w:val="auto"/>
          <w:sz w:val="20"/>
          <w:szCs w:val="20"/>
        </w:rPr>
        <w:t>osobowe@sznslaskie.pl</w:t>
      </w:r>
      <w:r w:rsidRPr="00CF55C0">
        <w:rPr>
          <w:rFonts w:asciiTheme="majorHAnsi" w:eastAsia="Times New Roman" w:hAnsiTheme="majorHAnsi" w:cstheme="majorHAnsi"/>
          <w:color w:val="auto"/>
          <w:sz w:val="20"/>
          <w:szCs w:val="20"/>
        </w:rPr>
        <w:t>, dane teleadresowe jak w pkt.1.</w:t>
      </w:r>
    </w:p>
    <w:p w14:paraId="1294A8A4" w14:textId="77777777" w:rsidR="00992F3C" w:rsidRPr="00CF55C0" w:rsidRDefault="00992F3C" w:rsidP="00992F3C">
      <w:pPr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ind w:left="357" w:hanging="357"/>
        <w:jc w:val="both"/>
        <w:rPr>
          <w:rFonts w:asciiTheme="majorHAnsi" w:eastAsia="Times New Roman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Times New Roman" w:hAnsiTheme="majorHAnsi" w:cstheme="majorHAnsi"/>
          <w:color w:val="auto"/>
          <w:sz w:val="20"/>
          <w:szCs w:val="20"/>
        </w:rPr>
        <w:t xml:space="preserve">Pani/Pana dane osobowe będą przetwarzane w następujących celach: </w:t>
      </w:r>
    </w:p>
    <w:p w14:paraId="6C16490F" w14:textId="77777777" w:rsidR="00992F3C" w:rsidRPr="00CF55C0" w:rsidRDefault="00992F3C" w:rsidP="00992F3C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ind w:left="851" w:hanging="357"/>
        <w:jc w:val="both"/>
        <w:rPr>
          <w:rFonts w:asciiTheme="majorHAnsi" w:eastAsia="Times New Roman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Times New Roman" w:hAnsiTheme="majorHAnsi" w:cstheme="majorHAnsi"/>
          <w:color w:val="auto"/>
          <w:sz w:val="20"/>
          <w:szCs w:val="20"/>
        </w:rPr>
        <w:t>oceny złożonych ofert i wyboru oferty najkorzystniejszej,</w:t>
      </w:r>
    </w:p>
    <w:p w14:paraId="2DFDA81B" w14:textId="77777777" w:rsidR="00992F3C" w:rsidRPr="00CF55C0" w:rsidRDefault="00992F3C" w:rsidP="00992F3C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ind w:left="851" w:hanging="357"/>
        <w:jc w:val="both"/>
        <w:rPr>
          <w:rFonts w:asciiTheme="majorHAnsi" w:eastAsia="Times New Roman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Times New Roman" w:hAnsiTheme="majorHAnsi" w:cstheme="majorHAnsi"/>
          <w:color w:val="auto"/>
          <w:sz w:val="20"/>
          <w:szCs w:val="20"/>
        </w:rPr>
        <w:t>udzielenie zamówienia i zawarcia umowy,</w:t>
      </w:r>
    </w:p>
    <w:p w14:paraId="7726DDC3" w14:textId="77777777" w:rsidR="00992F3C" w:rsidRPr="00CF55C0" w:rsidRDefault="00992F3C" w:rsidP="00992F3C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ind w:left="851" w:hanging="357"/>
        <w:jc w:val="both"/>
        <w:rPr>
          <w:rFonts w:asciiTheme="majorHAnsi" w:eastAsia="Times New Roman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Times New Roman" w:hAnsiTheme="majorHAnsi" w:cstheme="majorHAnsi"/>
          <w:color w:val="auto"/>
          <w:sz w:val="20"/>
          <w:szCs w:val="20"/>
        </w:rPr>
        <w:t xml:space="preserve">realizacja i rozliczenie zamówienia, </w:t>
      </w:r>
    </w:p>
    <w:p w14:paraId="29166665" w14:textId="77777777" w:rsidR="00992F3C" w:rsidRPr="00CF55C0" w:rsidRDefault="00992F3C" w:rsidP="00992F3C">
      <w:pPr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ind w:left="851" w:hanging="357"/>
        <w:jc w:val="both"/>
        <w:rPr>
          <w:rFonts w:asciiTheme="majorHAnsi" w:eastAsia="Times New Roman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Times New Roman" w:hAnsiTheme="majorHAnsi" w:cstheme="majorHAnsi"/>
          <w:color w:val="auto"/>
          <w:sz w:val="20"/>
          <w:szCs w:val="20"/>
        </w:rPr>
        <w:t>archiwizacja dokumentacji</w:t>
      </w:r>
      <w:r w:rsidRPr="00CF55C0">
        <w:rPr>
          <w:rFonts w:asciiTheme="majorHAnsi" w:eastAsia="Times New Roman" w:hAnsiTheme="majorHAnsi" w:cstheme="majorHAnsi"/>
          <w:i/>
          <w:color w:val="auto"/>
          <w:sz w:val="20"/>
          <w:szCs w:val="20"/>
        </w:rPr>
        <w:t>.</w:t>
      </w:r>
    </w:p>
    <w:p w14:paraId="5B63018A" w14:textId="77777777" w:rsidR="00992F3C" w:rsidRPr="00CF55C0" w:rsidRDefault="00992F3C" w:rsidP="00992F3C">
      <w:pPr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ind w:left="357" w:hanging="357"/>
        <w:jc w:val="both"/>
        <w:rPr>
          <w:rFonts w:asciiTheme="majorHAnsi" w:eastAsia="Times New Roman" w:hAnsiTheme="majorHAnsi" w:cstheme="majorHAnsi"/>
          <w:i/>
          <w:color w:val="auto"/>
          <w:sz w:val="20"/>
          <w:szCs w:val="20"/>
        </w:rPr>
      </w:pPr>
      <w:r w:rsidRPr="00CF55C0">
        <w:rPr>
          <w:rFonts w:asciiTheme="majorHAnsi" w:eastAsia="Times New Roman" w:hAnsiTheme="majorHAnsi" w:cstheme="majorHAnsi"/>
          <w:color w:val="auto"/>
          <w:sz w:val="20"/>
          <w:szCs w:val="20"/>
        </w:rPr>
        <w:t xml:space="preserve">Podstawą prawną przetwarzania danych osobowych </w:t>
      </w:r>
      <w:r w:rsidRPr="00CF55C0">
        <w:rPr>
          <w:rFonts w:asciiTheme="majorHAnsi" w:eastAsia="Times New Roman" w:hAnsiTheme="majorHAnsi" w:cstheme="majorHAnsi"/>
          <w:i/>
          <w:color w:val="auto"/>
          <w:sz w:val="20"/>
          <w:szCs w:val="20"/>
        </w:rPr>
        <w:t xml:space="preserve">jest: </w:t>
      </w:r>
    </w:p>
    <w:p w14:paraId="003EE49A" w14:textId="77777777" w:rsidR="00992F3C" w:rsidRPr="00CF55C0" w:rsidRDefault="00992F3C" w:rsidP="00992F3C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ind w:left="851" w:hanging="357"/>
        <w:jc w:val="both"/>
        <w:rPr>
          <w:rFonts w:asciiTheme="majorHAnsi" w:eastAsia="Times New Roman" w:hAnsiTheme="majorHAnsi" w:cstheme="majorHAnsi"/>
          <w:i/>
          <w:color w:val="auto"/>
          <w:sz w:val="20"/>
          <w:szCs w:val="20"/>
        </w:rPr>
      </w:pPr>
      <w:r w:rsidRPr="00CF55C0">
        <w:rPr>
          <w:rFonts w:asciiTheme="majorHAnsi" w:eastAsia="Times New Roman" w:hAnsiTheme="majorHAnsi" w:cstheme="majorHAnsi"/>
          <w:color w:val="auto"/>
          <w:sz w:val="20"/>
          <w:szCs w:val="20"/>
        </w:rPr>
        <w:t>obowiązek prawny ciążący na administratorze wynikający z przepisów ustawy Prawo Zamówień Publicznych oraz aktów wykonawczych do ustawy (art. 6 ust.1 lit. c RODO),</w:t>
      </w:r>
    </w:p>
    <w:p w14:paraId="07D496C7" w14:textId="77777777" w:rsidR="00992F3C" w:rsidRPr="00CF55C0" w:rsidRDefault="00992F3C" w:rsidP="00992F3C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ind w:left="851" w:hanging="357"/>
        <w:jc w:val="both"/>
        <w:rPr>
          <w:rFonts w:asciiTheme="majorHAnsi" w:eastAsia="Times New Roman" w:hAnsiTheme="majorHAnsi" w:cstheme="majorHAnsi"/>
          <w:i/>
          <w:color w:val="auto"/>
          <w:sz w:val="20"/>
          <w:szCs w:val="20"/>
        </w:rPr>
      </w:pPr>
      <w:r w:rsidRPr="00CF55C0">
        <w:rPr>
          <w:rFonts w:asciiTheme="majorHAnsi" w:eastAsia="Times New Roman" w:hAnsiTheme="majorHAnsi" w:cstheme="majorHAnsi"/>
          <w:color w:val="auto"/>
          <w:sz w:val="20"/>
          <w:szCs w:val="20"/>
        </w:rPr>
        <w:t>zawarta z Panią/Panem umowa lub działanie prowadzące do zawarcia takiej umowy</w:t>
      </w:r>
      <w:r w:rsidRPr="00CF55C0">
        <w:rPr>
          <w:rFonts w:asciiTheme="majorHAnsi" w:eastAsia="Times New Roman" w:hAnsiTheme="majorHAnsi" w:cstheme="majorHAnsi"/>
          <w:i/>
          <w:color w:val="auto"/>
          <w:sz w:val="20"/>
          <w:szCs w:val="20"/>
        </w:rPr>
        <w:t xml:space="preserve"> </w:t>
      </w:r>
      <w:r w:rsidRPr="00CF55C0">
        <w:rPr>
          <w:rFonts w:asciiTheme="majorHAnsi" w:eastAsia="Times New Roman" w:hAnsiTheme="majorHAnsi" w:cstheme="majorHAnsi"/>
          <w:color w:val="auto"/>
          <w:sz w:val="20"/>
          <w:szCs w:val="20"/>
        </w:rPr>
        <w:t>(art. 6 ust.1 lit. b RODO),</w:t>
      </w:r>
    </w:p>
    <w:p w14:paraId="01A917EE" w14:textId="77777777" w:rsidR="00992F3C" w:rsidRPr="00CF55C0" w:rsidRDefault="00992F3C" w:rsidP="00992F3C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ind w:left="851" w:hanging="357"/>
        <w:jc w:val="both"/>
        <w:rPr>
          <w:rFonts w:asciiTheme="majorHAnsi" w:eastAsia="Times New Roman" w:hAnsiTheme="majorHAnsi" w:cstheme="majorHAnsi"/>
          <w:i/>
          <w:color w:val="auto"/>
          <w:sz w:val="20"/>
          <w:szCs w:val="20"/>
        </w:rPr>
      </w:pPr>
      <w:r w:rsidRPr="00CF55C0">
        <w:rPr>
          <w:rFonts w:asciiTheme="majorHAnsi" w:eastAsia="Times New Roman" w:hAnsiTheme="majorHAnsi" w:cstheme="majorHAnsi"/>
          <w:color w:val="auto"/>
          <w:sz w:val="20"/>
          <w:szCs w:val="20"/>
        </w:rPr>
        <w:t xml:space="preserve"> obowiązek ciążący na administratorze wynikający z art. 6 ustawy o narodowym zasobie archiwalnym i archiwach (art. 6 ust.1 lit. C RODO)</w:t>
      </w:r>
      <w:r w:rsidRPr="00CF55C0">
        <w:rPr>
          <w:rFonts w:asciiTheme="majorHAnsi" w:eastAsia="Times New Roman" w:hAnsiTheme="majorHAnsi" w:cstheme="majorHAnsi"/>
          <w:i/>
          <w:color w:val="auto"/>
          <w:sz w:val="20"/>
          <w:szCs w:val="20"/>
        </w:rPr>
        <w:t>.</w:t>
      </w:r>
    </w:p>
    <w:p w14:paraId="4F07B9D3" w14:textId="77777777" w:rsidR="00992F3C" w:rsidRPr="00CF55C0" w:rsidRDefault="00992F3C" w:rsidP="00992F3C">
      <w:pPr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ind w:left="357" w:hanging="357"/>
        <w:contextualSpacing/>
        <w:jc w:val="both"/>
        <w:rPr>
          <w:rFonts w:asciiTheme="majorHAnsi" w:eastAsia="Times New Roman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Times New Roman" w:hAnsiTheme="majorHAnsi" w:cstheme="majorHAnsi"/>
          <w:color w:val="auto"/>
          <w:sz w:val="20"/>
          <w:szCs w:val="20"/>
        </w:rPr>
        <w:t>Pani/Pana dane osobowe będą ujawniane osobom upoważnionym przez administratora danych osobowych oraz podmiotom upoważnionym na podstawie przepisów prawa</w:t>
      </w:r>
      <w:r w:rsidRPr="00CF55C0">
        <w:rPr>
          <w:rFonts w:asciiTheme="majorHAnsi" w:eastAsia="Times New Roman" w:hAnsiTheme="majorHAnsi" w:cstheme="majorHAnsi"/>
          <w:i/>
          <w:color w:val="auto"/>
          <w:sz w:val="20"/>
          <w:szCs w:val="20"/>
        </w:rPr>
        <w:t>.</w:t>
      </w:r>
      <w:r w:rsidRPr="00CF55C0">
        <w:rPr>
          <w:rFonts w:asciiTheme="majorHAnsi" w:eastAsia="Times New Roman" w:hAnsiTheme="majorHAnsi" w:cstheme="majorHAnsi"/>
          <w:color w:val="auto"/>
          <w:sz w:val="20"/>
          <w:szCs w:val="20"/>
        </w:rPr>
        <w:t xml:space="preserve"> Ponadto w zakresie stanowiącym informację publiczną dane będą ujawniane każdemu zainteresowanemu taką informacją lub publikowane w BIP Urzędu;</w:t>
      </w:r>
    </w:p>
    <w:p w14:paraId="7670C352" w14:textId="77777777" w:rsidR="00992F3C" w:rsidRPr="00CF55C0" w:rsidRDefault="00992F3C" w:rsidP="00992F3C">
      <w:pPr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ind w:left="357" w:hanging="357"/>
        <w:jc w:val="both"/>
        <w:rPr>
          <w:rFonts w:asciiTheme="majorHAnsi" w:eastAsia="Times New Roman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Times New Roman" w:hAnsiTheme="majorHAnsi" w:cstheme="majorHAnsi"/>
          <w:color w:val="auto"/>
          <w:sz w:val="20"/>
          <w:szCs w:val="20"/>
        </w:rPr>
        <w:t xml:space="preserve">Pani/Pana dane osobowe będą przechowywane do momentu zakończenia procedury zamówienia publicznego, zakończenia trwania umowy o udzielenie zamówienia. </w:t>
      </w:r>
    </w:p>
    <w:p w14:paraId="5F02263C" w14:textId="77777777" w:rsidR="00992F3C" w:rsidRPr="00CF55C0" w:rsidRDefault="00992F3C" w:rsidP="00992F3C">
      <w:pPr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ind w:left="357" w:hanging="357"/>
        <w:contextualSpacing/>
        <w:jc w:val="both"/>
        <w:rPr>
          <w:rFonts w:asciiTheme="majorHAnsi" w:eastAsia="Times New Roman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Times New Roman" w:hAnsiTheme="majorHAnsi" w:cstheme="majorHAnsi"/>
          <w:color w:val="auto"/>
          <w:sz w:val="20"/>
          <w:szCs w:val="20"/>
        </w:rPr>
        <w:t>Przysługuje Pani/Panu prawo dostępu do treści swoich danych oraz prawo żądania ich sprostowania, usunięcia lub ograniczenia przetwarzania, prawo wniesienia skargi do Prezesa Urzędu Ochrony Danych Osobowych;</w:t>
      </w:r>
    </w:p>
    <w:p w14:paraId="7081B8F7" w14:textId="77777777" w:rsidR="00992F3C" w:rsidRPr="00CF55C0" w:rsidRDefault="00992F3C" w:rsidP="00992F3C">
      <w:pPr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ind w:left="357" w:hanging="357"/>
        <w:jc w:val="both"/>
        <w:rPr>
          <w:rFonts w:asciiTheme="majorHAnsi" w:eastAsia="Times New Roman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Times New Roman" w:hAnsiTheme="majorHAnsi" w:cstheme="majorHAnsi"/>
          <w:color w:val="auto"/>
          <w:sz w:val="20"/>
          <w:szCs w:val="20"/>
        </w:rPr>
        <w:t>Podanie przez Panią/Pana danych osobowych jest wymogiem ustawowym oraz warunkiem zawarcia umowy w przypadku wyboru oferty. Podanie danych jest obowiązkowe a konsekwencją niepodania danych osobowych będzie niemożność udziału w postępowaniu o udzielenie zamówienia publicznego</w:t>
      </w:r>
      <w:r w:rsidRPr="00CF55C0">
        <w:rPr>
          <w:rFonts w:asciiTheme="majorHAnsi" w:eastAsia="Times New Roman" w:hAnsiTheme="majorHAnsi" w:cstheme="majorHAnsi"/>
          <w:i/>
          <w:color w:val="auto"/>
          <w:sz w:val="20"/>
          <w:szCs w:val="20"/>
        </w:rPr>
        <w:t xml:space="preserve"> </w:t>
      </w:r>
      <w:r w:rsidRPr="00CF55C0">
        <w:rPr>
          <w:rFonts w:asciiTheme="majorHAnsi" w:eastAsia="Times New Roman" w:hAnsiTheme="majorHAnsi" w:cstheme="majorHAnsi"/>
          <w:color w:val="auto"/>
          <w:sz w:val="20"/>
          <w:szCs w:val="20"/>
        </w:rPr>
        <w:t>oraz zawarcia umowy.</w:t>
      </w:r>
    </w:p>
    <w:p w14:paraId="3BA1CE85" w14:textId="77777777" w:rsidR="00992F3C" w:rsidRPr="00CF55C0" w:rsidRDefault="00992F3C" w:rsidP="00992F3C">
      <w:pPr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ind w:left="357" w:hanging="357"/>
        <w:jc w:val="both"/>
        <w:rPr>
          <w:rFonts w:asciiTheme="majorHAnsi" w:eastAsia="Times New Roman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Times New Roman" w:hAnsiTheme="majorHAnsi" w:cstheme="majorHAnsi"/>
          <w:color w:val="auto"/>
          <w:sz w:val="20"/>
          <w:szCs w:val="20"/>
        </w:rPr>
        <w:t>Pani/Pana dane osobowe nie będą wykorzystywane do zautomatyzowanego podejmowania decyzji ani profilowania, o którym mowa w art. 22 RODO.</w:t>
      </w:r>
    </w:p>
    <w:p w14:paraId="497CA8A5" w14:textId="77777777" w:rsidR="00992F3C" w:rsidRPr="00CF55C0" w:rsidRDefault="00992F3C" w:rsidP="00992F3C">
      <w:pPr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ind w:left="357" w:hanging="357"/>
        <w:jc w:val="both"/>
        <w:rPr>
          <w:rFonts w:asciiTheme="majorHAnsi" w:eastAsia="Times New Roman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Times New Roman" w:hAnsiTheme="majorHAnsi" w:cstheme="majorHAnsi"/>
          <w:color w:val="auto"/>
          <w:sz w:val="20"/>
          <w:szCs w:val="20"/>
        </w:rPr>
        <w:t>Pani/ Pana dane osobowe nie będą przekazywane do państwa trzeciego lub organizacji międzynarodowych.</w:t>
      </w:r>
    </w:p>
    <w:p w14:paraId="4E5EA419" w14:textId="77777777" w:rsidR="00992F3C" w:rsidRPr="00CF55C0" w:rsidRDefault="00992F3C" w:rsidP="00992F3C">
      <w:pPr>
        <w:spacing w:after="0"/>
        <w:contextualSpacing/>
        <w:rPr>
          <w:rFonts w:asciiTheme="majorHAnsi" w:eastAsia="Times New Roman" w:hAnsiTheme="majorHAnsi" w:cstheme="majorHAnsi"/>
          <w:b/>
          <w:color w:val="auto"/>
          <w:sz w:val="20"/>
          <w:szCs w:val="20"/>
        </w:rPr>
      </w:pPr>
    </w:p>
    <w:p w14:paraId="34B41C5D" w14:textId="77777777" w:rsidR="00971D23" w:rsidRDefault="00971D23" w:rsidP="00992F3C">
      <w:pPr>
        <w:spacing w:after="0" w:line="240" w:lineRule="auto"/>
        <w:ind w:left="357"/>
        <w:contextualSpacing/>
        <w:jc w:val="center"/>
        <w:rPr>
          <w:rFonts w:asciiTheme="majorHAnsi" w:eastAsia="Times New Roman" w:hAnsiTheme="majorHAnsi" w:cstheme="majorHAnsi"/>
          <w:b/>
          <w:color w:val="auto"/>
          <w:sz w:val="20"/>
          <w:szCs w:val="20"/>
        </w:rPr>
      </w:pPr>
    </w:p>
    <w:p w14:paraId="2C9AC37D" w14:textId="77777777" w:rsidR="00971D23" w:rsidRDefault="00971D23" w:rsidP="00992F3C">
      <w:pPr>
        <w:spacing w:after="0" w:line="240" w:lineRule="auto"/>
        <w:ind w:left="357"/>
        <w:contextualSpacing/>
        <w:jc w:val="center"/>
        <w:rPr>
          <w:rFonts w:asciiTheme="majorHAnsi" w:eastAsia="Times New Roman" w:hAnsiTheme="majorHAnsi" w:cstheme="majorHAnsi"/>
          <w:b/>
          <w:color w:val="auto"/>
          <w:sz w:val="20"/>
          <w:szCs w:val="20"/>
        </w:rPr>
      </w:pPr>
    </w:p>
    <w:p w14:paraId="65E35610" w14:textId="77777777" w:rsidR="00971D23" w:rsidRDefault="00971D23" w:rsidP="00992F3C">
      <w:pPr>
        <w:spacing w:after="0" w:line="240" w:lineRule="auto"/>
        <w:ind w:left="357"/>
        <w:contextualSpacing/>
        <w:jc w:val="center"/>
        <w:rPr>
          <w:rFonts w:asciiTheme="majorHAnsi" w:eastAsia="Times New Roman" w:hAnsiTheme="majorHAnsi" w:cstheme="majorHAnsi"/>
          <w:b/>
          <w:color w:val="auto"/>
          <w:sz w:val="20"/>
          <w:szCs w:val="20"/>
        </w:rPr>
      </w:pPr>
    </w:p>
    <w:p w14:paraId="37AC4BCD" w14:textId="77777777" w:rsidR="00971D23" w:rsidRDefault="00971D23" w:rsidP="00992F3C">
      <w:pPr>
        <w:spacing w:after="0" w:line="240" w:lineRule="auto"/>
        <w:ind w:left="357"/>
        <w:contextualSpacing/>
        <w:jc w:val="center"/>
        <w:rPr>
          <w:rFonts w:asciiTheme="majorHAnsi" w:eastAsia="Times New Roman" w:hAnsiTheme="majorHAnsi" w:cstheme="majorHAnsi"/>
          <w:b/>
          <w:color w:val="auto"/>
          <w:sz w:val="20"/>
          <w:szCs w:val="20"/>
        </w:rPr>
      </w:pPr>
    </w:p>
    <w:p w14:paraId="4D75DBCF" w14:textId="77777777" w:rsidR="00971D23" w:rsidRDefault="00971D23" w:rsidP="00992F3C">
      <w:pPr>
        <w:spacing w:after="0" w:line="240" w:lineRule="auto"/>
        <w:ind w:left="357"/>
        <w:contextualSpacing/>
        <w:jc w:val="center"/>
        <w:rPr>
          <w:rFonts w:asciiTheme="majorHAnsi" w:eastAsia="Times New Roman" w:hAnsiTheme="majorHAnsi" w:cstheme="majorHAnsi"/>
          <w:b/>
          <w:color w:val="auto"/>
          <w:sz w:val="20"/>
          <w:szCs w:val="20"/>
        </w:rPr>
      </w:pPr>
    </w:p>
    <w:p w14:paraId="342E1FE1" w14:textId="77777777" w:rsidR="00971D23" w:rsidRDefault="00971D23" w:rsidP="00992F3C">
      <w:pPr>
        <w:spacing w:after="0" w:line="240" w:lineRule="auto"/>
        <w:ind w:left="357"/>
        <w:contextualSpacing/>
        <w:jc w:val="center"/>
        <w:rPr>
          <w:rFonts w:asciiTheme="majorHAnsi" w:eastAsia="Times New Roman" w:hAnsiTheme="majorHAnsi" w:cstheme="majorHAnsi"/>
          <w:b/>
          <w:color w:val="auto"/>
          <w:sz w:val="20"/>
          <w:szCs w:val="20"/>
        </w:rPr>
      </w:pPr>
    </w:p>
    <w:p w14:paraId="0737AB46" w14:textId="77777777" w:rsidR="00971D23" w:rsidRDefault="00971D23" w:rsidP="00992F3C">
      <w:pPr>
        <w:spacing w:after="0" w:line="240" w:lineRule="auto"/>
        <w:ind w:left="357"/>
        <w:contextualSpacing/>
        <w:jc w:val="center"/>
        <w:rPr>
          <w:rFonts w:asciiTheme="majorHAnsi" w:eastAsia="Times New Roman" w:hAnsiTheme="majorHAnsi" w:cstheme="majorHAnsi"/>
          <w:b/>
          <w:color w:val="auto"/>
          <w:sz w:val="20"/>
          <w:szCs w:val="20"/>
        </w:rPr>
      </w:pPr>
    </w:p>
    <w:p w14:paraId="1FCA2AFA" w14:textId="6889BD7F" w:rsidR="00992F3C" w:rsidRPr="00CF55C0" w:rsidRDefault="00992F3C" w:rsidP="00992F3C">
      <w:pPr>
        <w:spacing w:after="0" w:line="240" w:lineRule="auto"/>
        <w:ind w:left="357"/>
        <w:contextualSpacing/>
        <w:jc w:val="center"/>
        <w:rPr>
          <w:rFonts w:asciiTheme="majorHAnsi" w:eastAsia="Times New Roman" w:hAnsiTheme="majorHAnsi" w:cstheme="majorHAnsi"/>
          <w:b/>
          <w:color w:val="auto"/>
          <w:sz w:val="20"/>
          <w:szCs w:val="20"/>
        </w:rPr>
      </w:pPr>
      <w:r w:rsidRPr="00CF55C0">
        <w:rPr>
          <w:rFonts w:asciiTheme="majorHAnsi" w:eastAsia="Times New Roman" w:hAnsiTheme="majorHAnsi" w:cstheme="majorHAnsi"/>
          <w:b/>
          <w:color w:val="auto"/>
          <w:sz w:val="20"/>
          <w:szCs w:val="20"/>
        </w:rPr>
        <w:lastRenderedPageBreak/>
        <w:t>§ 10</w:t>
      </w:r>
    </w:p>
    <w:p w14:paraId="29DF6EC5" w14:textId="77777777" w:rsidR="00992F3C" w:rsidRPr="00CF55C0" w:rsidRDefault="00992F3C" w:rsidP="00992F3C">
      <w:pPr>
        <w:spacing w:after="0" w:line="240" w:lineRule="auto"/>
        <w:ind w:left="357"/>
        <w:contextualSpacing/>
        <w:jc w:val="center"/>
        <w:rPr>
          <w:rFonts w:asciiTheme="majorHAnsi" w:eastAsia="Times New Roman" w:hAnsiTheme="majorHAnsi" w:cstheme="majorHAnsi"/>
          <w:b/>
          <w:color w:val="auto"/>
          <w:sz w:val="20"/>
          <w:szCs w:val="20"/>
        </w:rPr>
      </w:pPr>
      <w:r w:rsidRPr="00CF55C0">
        <w:rPr>
          <w:rFonts w:asciiTheme="majorHAnsi" w:eastAsia="Times New Roman" w:hAnsiTheme="majorHAnsi" w:cstheme="majorHAnsi"/>
          <w:b/>
          <w:color w:val="auto"/>
          <w:sz w:val="20"/>
          <w:szCs w:val="20"/>
        </w:rPr>
        <w:t xml:space="preserve">Postanowienia końcowe </w:t>
      </w:r>
    </w:p>
    <w:p w14:paraId="7BA94D03" w14:textId="77777777" w:rsidR="00992F3C" w:rsidRPr="00CF55C0" w:rsidRDefault="00992F3C" w:rsidP="00992F3C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357" w:hanging="357"/>
        <w:jc w:val="both"/>
        <w:rPr>
          <w:rFonts w:asciiTheme="majorHAnsi" w:eastAsia="Times New Roman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Times New Roman" w:hAnsiTheme="majorHAnsi" w:cstheme="majorHAnsi"/>
          <w:color w:val="auto"/>
          <w:sz w:val="20"/>
          <w:szCs w:val="20"/>
        </w:rPr>
        <w:t xml:space="preserve">W sprawach nieuregulowanych postanowieniami umowy zastosowanie mają przepisy Kodeksu cywilnego. </w:t>
      </w:r>
    </w:p>
    <w:p w14:paraId="28FC56F0" w14:textId="77777777" w:rsidR="00992F3C" w:rsidRPr="00CF55C0" w:rsidRDefault="00992F3C" w:rsidP="00992F3C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357" w:hanging="357"/>
        <w:jc w:val="both"/>
        <w:rPr>
          <w:rFonts w:asciiTheme="majorHAnsi" w:eastAsia="Times New Roman" w:hAnsiTheme="majorHAnsi" w:cstheme="majorHAnsi"/>
          <w:strike/>
          <w:color w:val="FF0000"/>
          <w:sz w:val="20"/>
          <w:szCs w:val="20"/>
        </w:rPr>
      </w:pPr>
      <w:r w:rsidRPr="00CF55C0">
        <w:rPr>
          <w:rFonts w:asciiTheme="majorHAnsi" w:eastAsia="Times New Roman" w:hAnsiTheme="majorHAnsi" w:cstheme="majorHAnsi"/>
          <w:color w:val="auto"/>
          <w:sz w:val="20"/>
          <w:szCs w:val="20"/>
        </w:rPr>
        <w:t xml:space="preserve">Wszelkie zmiany i uzupełnienia treści umowy mogą być dokonywane wyłącznie w formie pisemnego aneksu, podpisanego przez obie Strony, pod rygorem nieważności.  </w:t>
      </w:r>
    </w:p>
    <w:p w14:paraId="73A00FEC" w14:textId="456F7ACC" w:rsidR="00992F3C" w:rsidRPr="00CF55C0" w:rsidRDefault="00992F3C" w:rsidP="00992F3C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357" w:hanging="357"/>
        <w:jc w:val="both"/>
        <w:rPr>
          <w:rFonts w:asciiTheme="majorHAnsi" w:eastAsia="Times New Roman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Times New Roman" w:hAnsiTheme="majorHAnsi" w:cstheme="majorHAnsi"/>
          <w:color w:val="auto"/>
          <w:sz w:val="20"/>
          <w:szCs w:val="20"/>
        </w:rPr>
        <w:t xml:space="preserve">Każda ze Stron zobowiązuje się do powiadomienia drugiej Strony o każdorazowej zmianie swojego adresu korespondencyjnego oraz pozostałych danych kontaktowych (numer telefonu, e-mail). W przypadku braku powiadomienia o zmianie adresu korespondencyjnego lub e-mail, doręczenia dokonane na ostatnio wskazany adres będą uważane za skuteczne. </w:t>
      </w:r>
    </w:p>
    <w:p w14:paraId="5E8FCFA9" w14:textId="77777777" w:rsidR="00992F3C" w:rsidRPr="00CF55C0" w:rsidRDefault="00992F3C" w:rsidP="00992F3C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357" w:hanging="357"/>
        <w:jc w:val="both"/>
        <w:rPr>
          <w:rFonts w:asciiTheme="majorHAnsi" w:eastAsia="Times New Roman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Times New Roman" w:hAnsiTheme="majorHAnsi" w:cstheme="majorHAnsi"/>
          <w:color w:val="auto"/>
          <w:sz w:val="20"/>
          <w:szCs w:val="20"/>
        </w:rPr>
        <w:t xml:space="preserve">Strony deklarują, iż w razie powstania jakiegokolwiek sporu wynikającego z interpretacji lub wykonania umowy, podejmą w dobrej wierze rokowania w celu polubownego rozstrzygnięcia takiego sporu. Jeżeli rokowania, o których mowa powyżej nie doprowadzą do polubownego rozwiązania sporu w terminie 7 dni od pisemnego wezwania do wszczęcia rokowań, spór taki Strony poddają rozstrzygnięciu przez Sąd miejscowo właściwy dla siedziby Zamawiającego. </w:t>
      </w:r>
    </w:p>
    <w:p w14:paraId="4E1E7B35" w14:textId="77777777" w:rsidR="00992F3C" w:rsidRPr="00CF55C0" w:rsidRDefault="00992F3C" w:rsidP="00992F3C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357" w:hanging="357"/>
        <w:jc w:val="both"/>
        <w:rPr>
          <w:rFonts w:asciiTheme="majorHAnsi" w:eastAsia="Times New Roman" w:hAnsiTheme="majorHAnsi" w:cstheme="majorHAnsi"/>
          <w:color w:val="auto"/>
          <w:sz w:val="20"/>
          <w:szCs w:val="20"/>
        </w:rPr>
      </w:pPr>
      <w:r w:rsidRPr="00CF55C0">
        <w:rPr>
          <w:rFonts w:asciiTheme="majorHAnsi" w:eastAsia="Times New Roman" w:hAnsiTheme="majorHAnsi" w:cstheme="majorHAnsi"/>
          <w:color w:val="auto"/>
          <w:sz w:val="20"/>
          <w:szCs w:val="20"/>
        </w:rPr>
        <w:t>Umowę sporządzono w dwóch jednobrzmiących egzemplarzach, po jednym dla każdej ze Stron.</w:t>
      </w:r>
    </w:p>
    <w:p w14:paraId="026980EA" w14:textId="77777777" w:rsidR="00992F3C" w:rsidRPr="00CF55C0" w:rsidRDefault="00992F3C" w:rsidP="00992F3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both"/>
        <w:rPr>
          <w:rFonts w:asciiTheme="majorHAnsi" w:eastAsia="Times New Roman" w:hAnsiTheme="majorHAnsi" w:cstheme="majorHAnsi"/>
          <w:color w:val="auto"/>
          <w:sz w:val="20"/>
          <w:szCs w:val="20"/>
        </w:rPr>
      </w:pPr>
    </w:p>
    <w:p w14:paraId="248350A0" w14:textId="77777777" w:rsidR="00992F3C" w:rsidRPr="00CF55C0" w:rsidRDefault="00992F3C" w:rsidP="00992F3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both"/>
        <w:rPr>
          <w:rFonts w:asciiTheme="majorHAnsi" w:eastAsia="Times New Roman" w:hAnsiTheme="majorHAnsi" w:cstheme="majorHAnsi"/>
          <w:color w:val="auto"/>
          <w:sz w:val="20"/>
          <w:szCs w:val="20"/>
        </w:rPr>
      </w:pPr>
    </w:p>
    <w:p w14:paraId="5CB8C5C5" w14:textId="77777777" w:rsidR="00992F3C" w:rsidRPr="00CF55C0" w:rsidRDefault="00992F3C" w:rsidP="00992F3C">
      <w:pPr>
        <w:spacing w:after="0"/>
        <w:ind w:left="714"/>
        <w:jc w:val="both"/>
        <w:rPr>
          <w:rFonts w:asciiTheme="majorHAnsi" w:eastAsia="Times New Roman" w:hAnsiTheme="majorHAnsi" w:cstheme="majorHAnsi"/>
          <w:b/>
          <w:color w:val="auto"/>
          <w:sz w:val="20"/>
          <w:szCs w:val="20"/>
        </w:rPr>
      </w:pPr>
      <w:r w:rsidRPr="00CF55C0">
        <w:rPr>
          <w:rFonts w:asciiTheme="majorHAnsi" w:eastAsia="Times New Roman" w:hAnsiTheme="majorHAnsi" w:cstheme="majorHAnsi"/>
          <w:b/>
          <w:color w:val="auto"/>
          <w:sz w:val="20"/>
          <w:szCs w:val="20"/>
        </w:rPr>
        <w:t xml:space="preserve"> </w:t>
      </w:r>
      <w:r w:rsidRPr="00CF55C0">
        <w:rPr>
          <w:rFonts w:asciiTheme="majorHAnsi" w:hAnsiTheme="majorHAnsi" w:cstheme="majorHAnsi"/>
          <w:b/>
          <w:color w:val="auto"/>
          <w:sz w:val="20"/>
          <w:szCs w:val="20"/>
        </w:rPr>
        <w:t xml:space="preserve">WYKONAWCA:                                                                                                   ZAMAWIAJĄCY:                                                                 </w:t>
      </w:r>
    </w:p>
    <w:p w14:paraId="3787F786" w14:textId="77777777" w:rsidR="00992F3C" w:rsidRPr="00CF55C0" w:rsidRDefault="00992F3C" w:rsidP="00992F3C">
      <w:pPr>
        <w:spacing w:after="163" w:line="259" w:lineRule="auto"/>
        <w:ind w:left="1188"/>
        <w:rPr>
          <w:rFonts w:asciiTheme="majorHAnsi" w:hAnsiTheme="majorHAnsi" w:cstheme="majorHAnsi"/>
          <w:b/>
          <w:color w:val="auto"/>
          <w:sz w:val="20"/>
          <w:szCs w:val="20"/>
        </w:rPr>
      </w:pPr>
      <w:r w:rsidRPr="00CF55C0">
        <w:rPr>
          <w:rFonts w:asciiTheme="majorHAnsi" w:hAnsiTheme="majorHAnsi" w:cstheme="majorHAnsi"/>
          <w:b/>
          <w:color w:val="auto"/>
          <w:sz w:val="20"/>
          <w:szCs w:val="20"/>
        </w:rPr>
        <w:t xml:space="preserve"> </w:t>
      </w:r>
    </w:p>
    <w:p w14:paraId="762FAB2A" w14:textId="77777777" w:rsidR="00992F3C" w:rsidRPr="00CF55C0" w:rsidRDefault="00992F3C" w:rsidP="00992F3C">
      <w:pPr>
        <w:spacing w:after="0" w:line="259" w:lineRule="auto"/>
        <w:rPr>
          <w:rFonts w:asciiTheme="majorHAnsi" w:hAnsiTheme="majorHAnsi" w:cstheme="majorHAnsi"/>
          <w:color w:val="auto"/>
          <w:sz w:val="20"/>
          <w:szCs w:val="20"/>
        </w:rPr>
      </w:pPr>
    </w:p>
    <w:p w14:paraId="1DC66225" w14:textId="77777777" w:rsidR="00992F3C" w:rsidRPr="00CF55C0" w:rsidRDefault="00992F3C" w:rsidP="00992F3C">
      <w:pPr>
        <w:spacing w:after="0" w:line="259" w:lineRule="auto"/>
        <w:rPr>
          <w:rFonts w:asciiTheme="majorHAnsi" w:hAnsiTheme="majorHAnsi" w:cstheme="majorHAnsi"/>
          <w:color w:val="auto"/>
          <w:sz w:val="20"/>
          <w:szCs w:val="20"/>
        </w:rPr>
      </w:pPr>
    </w:p>
    <w:p w14:paraId="5EAFF0E5" w14:textId="77777777" w:rsidR="00992F3C" w:rsidRPr="00CF55C0" w:rsidRDefault="00992F3C" w:rsidP="00992F3C">
      <w:pPr>
        <w:spacing w:after="0" w:line="259" w:lineRule="auto"/>
        <w:rPr>
          <w:rFonts w:asciiTheme="majorHAnsi" w:hAnsiTheme="majorHAnsi" w:cstheme="majorHAnsi"/>
          <w:color w:val="auto"/>
          <w:sz w:val="20"/>
          <w:szCs w:val="20"/>
        </w:rPr>
      </w:pPr>
    </w:p>
    <w:p w14:paraId="1EB957A9" w14:textId="77777777" w:rsidR="00992F3C" w:rsidRPr="00CF55C0" w:rsidRDefault="00992F3C" w:rsidP="00992F3C">
      <w:pPr>
        <w:spacing w:after="0" w:line="259" w:lineRule="auto"/>
        <w:rPr>
          <w:rFonts w:asciiTheme="majorHAnsi" w:hAnsiTheme="majorHAnsi" w:cstheme="majorHAnsi"/>
          <w:color w:val="auto"/>
          <w:sz w:val="20"/>
          <w:szCs w:val="20"/>
        </w:rPr>
      </w:pPr>
    </w:p>
    <w:p w14:paraId="4764B966" w14:textId="77777777" w:rsidR="00992F3C" w:rsidRPr="00CF55C0" w:rsidRDefault="00992F3C" w:rsidP="00992F3C">
      <w:pPr>
        <w:spacing w:after="0" w:line="259" w:lineRule="auto"/>
        <w:rPr>
          <w:rFonts w:asciiTheme="majorHAnsi" w:hAnsiTheme="majorHAnsi" w:cstheme="majorHAnsi"/>
          <w:color w:val="auto"/>
          <w:sz w:val="20"/>
          <w:szCs w:val="20"/>
        </w:rPr>
      </w:pPr>
    </w:p>
    <w:p w14:paraId="7E295112" w14:textId="77777777" w:rsidR="00992F3C" w:rsidRPr="00CF55C0" w:rsidRDefault="00992F3C" w:rsidP="00992F3C">
      <w:pPr>
        <w:spacing w:after="13" w:line="259" w:lineRule="auto"/>
        <w:ind w:left="-5"/>
        <w:rPr>
          <w:rFonts w:asciiTheme="majorHAnsi" w:hAnsiTheme="majorHAnsi" w:cstheme="majorHAnsi"/>
          <w:color w:val="auto"/>
          <w:sz w:val="20"/>
          <w:szCs w:val="20"/>
        </w:rPr>
      </w:pPr>
      <w:r w:rsidRPr="00CF55C0">
        <w:rPr>
          <w:rFonts w:asciiTheme="majorHAnsi" w:hAnsiTheme="majorHAnsi" w:cstheme="majorHAnsi"/>
          <w:color w:val="auto"/>
          <w:sz w:val="20"/>
          <w:szCs w:val="20"/>
        </w:rPr>
        <w:t xml:space="preserve">Umowę sporządził/a: ………………………………………..  </w:t>
      </w:r>
    </w:p>
    <w:p w14:paraId="121829A3" w14:textId="77777777" w:rsidR="00992F3C" w:rsidRPr="00CF55C0" w:rsidRDefault="00992F3C" w:rsidP="00992F3C">
      <w:pPr>
        <w:spacing w:after="12" w:line="259" w:lineRule="auto"/>
        <w:rPr>
          <w:rFonts w:asciiTheme="majorHAnsi" w:hAnsiTheme="majorHAnsi" w:cstheme="majorHAnsi"/>
          <w:color w:val="auto"/>
          <w:sz w:val="20"/>
          <w:szCs w:val="20"/>
        </w:rPr>
      </w:pPr>
      <w:r w:rsidRPr="00CF55C0">
        <w:rPr>
          <w:rFonts w:asciiTheme="majorHAnsi" w:hAnsiTheme="majorHAnsi" w:cstheme="majorHAnsi"/>
          <w:color w:val="auto"/>
          <w:sz w:val="20"/>
          <w:szCs w:val="20"/>
        </w:rPr>
        <w:t xml:space="preserve"> </w:t>
      </w:r>
    </w:p>
    <w:p w14:paraId="4401FCB3" w14:textId="77777777" w:rsidR="00992F3C" w:rsidRPr="00CF55C0" w:rsidRDefault="00992F3C" w:rsidP="00992F3C">
      <w:pPr>
        <w:spacing w:after="12" w:line="259" w:lineRule="auto"/>
        <w:rPr>
          <w:rFonts w:asciiTheme="majorHAnsi" w:hAnsiTheme="majorHAnsi" w:cstheme="majorHAnsi"/>
          <w:color w:val="auto"/>
          <w:sz w:val="20"/>
          <w:szCs w:val="20"/>
        </w:rPr>
      </w:pPr>
    </w:p>
    <w:p w14:paraId="1B48387F" w14:textId="77777777" w:rsidR="00992F3C" w:rsidRPr="00CF55C0" w:rsidRDefault="00992F3C" w:rsidP="00992F3C">
      <w:pPr>
        <w:spacing w:after="13" w:line="259" w:lineRule="auto"/>
        <w:ind w:left="-5"/>
        <w:rPr>
          <w:rFonts w:asciiTheme="majorHAnsi" w:hAnsiTheme="majorHAnsi" w:cstheme="majorHAnsi"/>
          <w:color w:val="auto"/>
          <w:sz w:val="20"/>
          <w:szCs w:val="20"/>
        </w:rPr>
      </w:pPr>
      <w:r w:rsidRPr="00CF55C0">
        <w:rPr>
          <w:rFonts w:asciiTheme="majorHAnsi" w:hAnsiTheme="majorHAnsi" w:cstheme="majorHAnsi"/>
          <w:color w:val="auto"/>
          <w:sz w:val="20"/>
          <w:szCs w:val="20"/>
        </w:rPr>
        <w:t xml:space="preserve">Akceptacja Radcy Prawnego: …………………………… </w:t>
      </w:r>
    </w:p>
    <w:p w14:paraId="3CAC0EF8" w14:textId="77777777" w:rsidR="00992F3C" w:rsidRPr="00CF55C0" w:rsidRDefault="00992F3C" w:rsidP="00992F3C">
      <w:pPr>
        <w:spacing w:after="12" w:line="259" w:lineRule="auto"/>
        <w:rPr>
          <w:rFonts w:asciiTheme="majorHAnsi" w:hAnsiTheme="majorHAnsi" w:cstheme="majorHAnsi"/>
          <w:color w:val="auto"/>
          <w:sz w:val="20"/>
          <w:szCs w:val="20"/>
        </w:rPr>
      </w:pPr>
    </w:p>
    <w:p w14:paraId="2FC707BA" w14:textId="77777777" w:rsidR="00992F3C" w:rsidRPr="00CF55C0" w:rsidRDefault="00992F3C" w:rsidP="00992F3C">
      <w:pPr>
        <w:spacing w:after="12" w:line="259" w:lineRule="auto"/>
        <w:rPr>
          <w:rFonts w:asciiTheme="majorHAnsi" w:hAnsiTheme="majorHAnsi" w:cstheme="majorHAnsi"/>
          <w:color w:val="auto"/>
          <w:sz w:val="20"/>
          <w:szCs w:val="20"/>
        </w:rPr>
      </w:pPr>
    </w:p>
    <w:p w14:paraId="018036ED" w14:textId="77777777" w:rsidR="00992F3C" w:rsidRPr="00CF55C0" w:rsidRDefault="00992F3C" w:rsidP="00992F3C">
      <w:pPr>
        <w:spacing w:after="13" w:line="259" w:lineRule="auto"/>
        <w:ind w:left="-5"/>
        <w:rPr>
          <w:rFonts w:asciiTheme="majorHAnsi" w:hAnsiTheme="majorHAnsi" w:cstheme="majorHAnsi"/>
          <w:color w:val="auto"/>
          <w:sz w:val="20"/>
          <w:szCs w:val="20"/>
        </w:rPr>
      </w:pPr>
      <w:r w:rsidRPr="00CF55C0">
        <w:rPr>
          <w:rFonts w:asciiTheme="majorHAnsi" w:hAnsiTheme="majorHAnsi" w:cstheme="majorHAnsi"/>
          <w:color w:val="auto"/>
          <w:sz w:val="20"/>
          <w:szCs w:val="20"/>
        </w:rPr>
        <w:t>Akceptacja finansowa: ………………………………………</w:t>
      </w:r>
      <w:r w:rsidRPr="00CF55C0">
        <w:rPr>
          <w:rFonts w:asciiTheme="majorHAnsi" w:hAnsiTheme="majorHAnsi" w:cstheme="majorHAnsi"/>
          <w:color w:val="auto"/>
          <w:sz w:val="20"/>
          <w:szCs w:val="20"/>
        </w:rPr>
        <w:br/>
      </w:r>
    </w:p>
    <w:p w14:paraId="2EC7D919" w14:textId="77777777" w:rsidR="00992F3C" w:rsidRPr="00CF55C0" w:rsidRDefault="00992F3C" w:rsidP="00992F3C">
      <w:pPr>
        <w:spacing w:after="0" w:line="240" w:lineRule="auto"/>
        <w:rPr>
          <w:rFonts w:asciiTheme="majorHAnsi" w:hAnsiTheme="majorHAnsi" w:cstheme="majorHAnsi"/>
          <w:color w:val="auto"/>
          <w:sz w:val="20"/>
          <w:szCs w:val="20"/>
        </w:rPr>
      </w:pPr>
      <w:r w:rsidRPr="00CF55C0">
        <w:rPr>
          <w:rFonts w:asciiTheme="majorHAnsi" w:hAnsiTheme="majorHAnsi" w:cstheme="majorHAnsi"/>
          <w:color w:val="auto"/>
          <w:sz w:val="20"/>
          <w:szCs w:val="20"/>
        </w:rPr>
        <w:br w:type="page"/>
      </w:r>
    </w:p>
    <w:p w14:paraId="2A1E87BF" w14:textId="77777777" w:rsidR="00992F3C" w:rsidRPr="00CF55C0" w:rsidRDefault="00992F3C" w:rsidP="00992F3C">
      <w:pPr>
        <w:rPr>
          <w:rFonts w:asciiTheme="majorHAnsi" w:hAnsiTheme="majorHAnsi" w:cstheme="majorHAnsi"/>
          <w:sz w:val="20"/>
          <w:szCs w:val="20"/>
        </w:rPr>
      </w:pPr>
      <w:r w:rsidRPr="00CF55C0">
        <w:rPr>
          <w:rFonts w:asciiTheme="majorHAnsi" w:hAnsiTheme="majorHAnsi" w:cstheme="majorHAnsi"/>
          <w:sz w:val="20"/>
          <w:szCs w:val="20"/>
        </w:rPr>
        <w:lastRenderedPageBreak/>
        <w:t xml:space="preserve">Załącznik nr 1 do umowy nr ………………. z dnia………………………… </w:t>
      </w:r>
    </w:p>
    <w:tbl>
      <w:tblPr>
        <w:tblpPr w:leftFromText="141" w:rightFromText="141" w:horzAnchor="margin" w:tblpX="-151" w:tblpY="633"/>
        <w:tblW w:w="100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31"/>
        <w:gridCol w:w="5949"/>
      </w:tblGrid>
      <w:tr w:rsidR="009D3112" w:rsidRPr="00DD4362" w14:paraId="382F75C4" w14:textId="77777777" w:rsidTr="0042682A">
        <w:trPr>
          <w:trHeight w:val="300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FC5599" w14:textId="77777777" w:rsidR="009D3112" w:rsidRPr="00DD4362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bdr w:val="none" w:sz="0" w:space="0" w:color="auto"/>
              </w:rPr>
            </w:pPr>
            <w:r w:rsidRPr="00DD4362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bdr w:val="none" w:sz="0" w:space="0" w:color="auto"/>
              </w:rPr>
              <w:t>Adres budynku</w:t>
            </w:r>
          </w:p>
        </w:tc>
        <w:tc>
          <w:tcPr>
            <w:tcW w:w="5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6CB382" w14:textId="77777777" w:rsidR="009D3112" w:rsidRPr="00DD4362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bdr w:val="none" w:sz="0" w:space="0" w:color="auto"/>
              </w:rPr>
            </w:pPr>
            <w:r w:rsidRPr="00DD4362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bdr w:val="none" w:sz="0" w:space="0" w:color="auto"/>
              </w:rPr>
              <w:t>Przeznaczenie</w:t>
            </w:r>
            <w:r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bdr w:val="none" w:sz="0" w:space="0" w:color="auto"/>
              </w:rPr>
              <w:t>/</w:t>
            </w:r>
            <w:r w:rsidRPr="00391FD7">
              <w:rPr>
                <w:rFonts w:ascii="Calibri Light" w:eastAsia="Times New Roman" w:hAnsi="Calibri Light" w:cs="Calibri Light"/>
                <w:b/>
                <w:bCs/>
                <w:color w:val="auto"/>
                <w:sz w:val="18"/>
                <w:szCs w:val="18"/>
                <w:bdr w:val="none" w:sz="0" w:space="0" w:color="auto"/>
              </w:rPr>
              <w:t>ilość</w:t>
            </w:r>
            <w:r w:rsidRPr="00DD4362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bdr w:val="none" w:sz="0" w:space="0" w:color="auto"/>
              </w:rPr>
              <w:t xml:space="preserve"> budynk</w:t>
            </w:r>
            <w:r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bdr w:val="none" w:sz="0" w:space="0" w:color="auto"/>
              </w:rPr>
              <w:t>ów</w:t>
            </w:r>
          </w:p>
        </w:tc>
      </w:tr>
      <w:tr w:rsidR="009D3112" w:rsidRPr="008B150C" w14:paraId="64D69943" w14:textId="77777777" w:rsidTr="0042682A">
        <w:trPr>
          <w:trHeight w:val="300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5BDA4" w14:textId="77777777" w:rsidR="009D3112" w:rsidRPr="008B150C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</w:pPr>
            <w:r w:rsidRPr="008B150C"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>ul. 3 Maja 4A, Pszczyna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90376" w14:textId="77777777" w:rsidR="009D3112" w:rsidRPr="008B150C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</w:pPr>
            <w:r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>B</w:t>
            </w:r>
            <w:r w:rsidRPr="008B150C"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 xml:space="preserve">udynek </w:t>
            </w:r>
            <w:r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>użytkowy</w:t>
            </w:r>
            <w:r w:rsidRPr="008B150C"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 xml:space="preserve"> </w:t>
            </w:r>
          </w:p>
        </w:tc>
      </w:tr>
      <w:tr w:rsidR="009D3112" w:rsidRPr="008B150C" w14:paraId="7DAFD0B2" w14:textId="77777777" w:rsidTr="0042682A">
        <w:trPr>
          <w:trHeight w:val="300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27F8D" w14:textId="77777777" w:rsidR="009D3112" w:rsidRPr="008B150C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</w:pPr>
            <w:r w:rsidRPr="008B150C"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 xml:space="preserve">ul. Chorzowska 24, 24a, 24b, Bytom 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40065" w14:textId="77777777" w:rsidR="009D3112" w:rsidRPr="008B150C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</w:pPr>
            <w:r w:rsidRPr="008B150C"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 xml:space="preserve">Budynek mieszkalny 3 segmentowy </w:t>
            </w:r>
          </w:p>
        </w:tc>
      </w:tr>
      <w:tr w:rsidR="009D3112" w:rsidRPr="008B150C" w14:paraId="429F0382" w14:textId="77777777" w:rsidTr="0042682A">
        <w:trPr>
          <w:trHeight w:val="300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62ABB" w14:textId="77777777" w:rsidR="009D3112" w:rsidRPr="008B150C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</w:pPr>
            <w:r w:rsidRPr="008B150C"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 xml:space="preserve">ul. Szczyrkowska 75, 43-360 Bystra 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241B2" w14:textId="77777777" w:rsidR="009D3112" w:rsidRPr="008B150C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</w:pPr>
            <w:r w:rsidRPr="008B150C"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 xml:space="preserve">Budynek mieszkalny z częścią użytkową </w:t>
            </w:r>
          </w:p>
        </w:tc>
      </w:tr>
      <w:tr w:rsidR="009D3112" w:rsidRPr="008B150C" w14:paraId="460EEE8A" w14:textId="77777777" w:rsidTr="0042682A">
        <w:trPr>
          <w:trHeight w:val="300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674C1" w14:textId="77777777" w:rsidR="009D3112" w:rsidRPr="008B150C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</w:pPr>
            <w:r w:rsidRPr="008B150C"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>ul. Korfantego 32, Cieszyn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A0AD9" w14:textId="77777777" w:rsidR="009D3112" w:rsidRPr="008B150C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</w:pPr>
            <w:r w:rsidRPr="008B150C"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 xml:space="preserve">Budynek mieszkalno - usługowy </w:t>
            </w:r>
          </w:p>
        </w:tc>
      </w:tr>
      <w:tr w:rsidR="009D3112" w:rsidRPr="008B150C" w14:paraId="6C9ECDE3" w14:textId="77777777" w:rsidTr="0042682A">
        <w:trPr>
          <w:trHeight w:val="300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1F774" w14:textId="77777777" w:rsidR="009D3112" w:rsidRPr="008B150C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</w:pPr>
            <w:r w:rsidRPr="00391FD7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ul. Harcerska 19 dz. nr 173/25, </w:t>
            </w:r>
            <w:r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137/27, </w:t>
            </w:r>
            <w:r w:rsidRPr="00391FD7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>173/2</w:t>
            </w:r>
            <w:r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>8</w:t>
            </w:r>
            <w:r w:rsidRPr="00391FD7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 Górki Wielkie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EF662" w14:textId="77777777" w:rsidR="009D3112" w:rsidRPr="005F3F09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bdr w:val="none" w:sz="0" w:space="0" w:color="auto"/>
              </w:rPr>
            </w:pPr>
            <w:r w:rsidRPr="00391FD7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Budynki mieszkalne – 3, budynek użytkowy  </w:t>
            </w:r>
          </w:p>
        </w:tc>
      </w:tr>
      <w:tr w:rsidR="009D3112" w:rsidRPr="008B150C" w14:paraId="43971389" w14:textId="77777777" w:rsidTr="0042682A">
        <w:trPr>
          <w:trHeight w:val="300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D77D3" w14:textId="77777777" w:rsidR="009D3112" w:rsidRPr="008B150C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</w:pPr>
            <w:r w:rsidRPr="008B150C"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 xml:space="preserve">Jeziorowice 25A, gmina Żarnowiec 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AA4F4" w14:textId="77777777" w:rsidR="009D3112" w:rsidRPr="008B150C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</w:pPr>
            <w:r w:rsidRPr="00391FD7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Budynki użytkowe – 2 - pustostan </w:t>
            </w:r>
          </w:p>
        </w:tc>
      </w:tr>
      <w:tr w:rsidR="009D3112" w:rsidRPr="008B150C" w14:paraId="411554FB" w14:textId="77777777" w:rsidTr="0042682A">
        <w:trPr>
          <w:trHeight w:val="300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54205" w14:textId="77777777" w:rsidR="009D3112" w:rsidRPr="008B150C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</w:pPr>
            <w:r w:rsidRPr="008B150C"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>ul. Uzdrowiskowa 65, Goczałkowice - Zdrój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265BA" w14:textId="77777777" w:rsidR="009D3112" w:rsidRPr="008B150C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</w:pPr>
            <w:r w:rsidRPr="008B150C"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>Budynek mieszkalny</w:t>
            </w:r>
          </w:p>
        </w:tc>
      </w:tr>
      <w:tr w:rsidR="009D3112" w:rsidRPr="008B150C" w14:paraId="4803BDA9" w14:textId="77777777" w:rsidTr="0042682A">
        <w:trPr>
          <w:trHeight w:val="300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9F4CD" w14:textId="77777777" w:rsidR="009D3112" w:rsidRPr="008B150C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</w:pPr>
            <w:r w:rsidRPr="008B150C"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>os. Kubalonka dz. nr 6617/11, Istebna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15195" w14:textId="77777777" w:rsidR="009D3112" w:rsidRPr="008B150C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</w:pPr>
            <w:r w:rsidRPr="008B150C"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>Budynek</w:t>
            </w:r>
            <w:r w:rsidRPr="005F3F09"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bdr w:val="none" w:sz="0" w:space="0" w:color="auto"/>
              </w:rPr>
              <w:t xml:space="preserve"> </w:t>
            </w:r>
            <w:r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>użytkowy – pustostan</w:t>
            </w:r>
          </w:p>
        </w:tc>
      </w:tr>
      <w:tr w:rsidR="009D3112" w:rsidRPr="008B150C" w14:paraId="3D4AE41B" w14:textId="77777777" w:rsidTr="0042682A">
        <w:trPr>
          <w:trHeight w:val="300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FD209" w14:textId="77777777" w:rsidR="009D3112" w:rsidRPr="008B150C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</w:pPr>
            <w:r w:rsidRPr="008B150C"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>Istebna os. Kubalonka</w:t>
            </w:r>
            <w:r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 xml:space="preserve"> dz. nr 6617//15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994B5" w14:textId="77777777" w:rsidR="009D3112" w:rsidRPr="008B150C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</w:pPr>
            <w:r w:rsidRPr="008B150C"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>Budynek garażowy</w:t>
            </w:r>
            <w:r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 xml:space="preserve"> 10 stanowiskowy</w:t>
            </w:r>
          </w:p>
        </w:tc>
      </w:tr>
      <w:tr w:rsidR="009D3112" w:rsidRPr="008B150C" w14:paraId="5E8921AE" w14:textId="77777777" w:rsidTr="0042682A">
        <w:trPr>
          <w:trHeight w:val="300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DBF7D" w14:textId="77777777" w:rsidR="009D3112" w:rsidRPr="008B150C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</w:pPr>
            <w:r w:rsidRPr="008B150C"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>os. Kubalonka nr 684</w:t>
            </w:r>
            <w:r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 xml:space="preserve"> i 685</w:t>
            </w:r>
            <w:r w:rsidRPr="008B150C"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 xml:space="preserve">, </w:t>
            </w:r>
            <w:r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 xml:space="preserve">dz. nr 6617/14 </w:t>
            </w:r>
            <w:r w:rsidRPr="008B150C"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>Istebna</w:t>
            </w:r>
            <w:r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 xml:space="preserve"> 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81CE3" w14:textId="77777777" w:rsidR="009D3112" w:rsidRPr="008B150C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</w:pPr>
            <w:r w:rsidRPr="00D7129F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Budynki mieszkalne – 2 </w:t>
            </w:r>
          </w:p>
        </w:tc>
      </w:tr>
      <w:tr w:rsidR="009D3112" w:rsidRPr="008B150C" w14:paraId="58798847" w14:textId="77777777" w:rsidTr="0042682A">
        <w:trPr>
          <w:trHeight w:val="300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DFBBC" w14:textId="77777777" w:rsidR="009D3112" w:rsidRPr="008B150C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</w:pPr>
            <w:r w:rsidRPr="008B150C"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>ul. Transportowa,</w:t>
            </w:r>
            <w:r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 xml:space="preserve"> dz. nr 1242/170 i 1243/170</w:t>
            </w:r>
            <w:r w:rsidRPr="008B150C"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 xml:space="preserve"> Racibórz 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F27DF" w14:textId="77777777" w:rsidR="009D3112" w:rsidRPr="00D7129F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7129F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Budynek mieszkalny, budynki użytkowe – 3 z czego </w:t>
            </w:r>
            <w:r w:rsidRPr="00D7129F">
              <w:rPr>
                <w:rFonts w:ascii="Calibri Light" w:eastAsia="Times New Roman" w:hAnsi="Calibri Light" w:cs="Calibri Light"/>
                <w:b/>
                <w:bCs/>
                <w:color w:val="auto"/>
                <w:sz w:val="18"/>
                <w:szCs w:val="18"/>
                <w:bdr w:val="none" w:sz="0" w:space="0" w:color="auto"/>
              </w:rPr>
              <w:t>2 oddane w dzierżawę</w:t>
            </w:r>
          </w:p>
        </w:tc>
      </w:tr>
      <w:tr w:rsidR="009D3112" w:rsidRPr="008B150C" w14:paraId="0BCADCF7" w14:textId="77777777" w:rsidTr="0042682A">
        <w:trPr>
          <w:trHeight w:val="300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DE5B5" w14:textId="77777777" w:rsidR="009D3112" w:rsidRPr="008B150C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</w:pPr>
            <w:r w:rsidRPr="008B150C"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>ul. Parkowa 4, Wodzisław Śląski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22966" w14:textId="77777777" w:rsidR="009D3112" w:rsidRPr="008B150C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</w:pPr>
            <w:r w:rsidRPr="00D7129F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Budynek mieszkalno – użytkowy, budynek garażowy  </w:t>
            </w:r>
          </w:p>
        </w:tc>
      </w:tr>
      <w:tr w:rsidR="009D3112" w:rsidRPr="008B150C" w14:paraId="0B3EC6E4" w14:textId="77777777" w:rsidTr="0042682A">
        <w:trPr>
          <w:trHeight w:val="300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B97F9" w14:textId="77777777" w:rsidR="009D3112" w:rsidRPr="008B150C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</w:pPr>
            <w:r w:rsidRPr="008B150C"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 xml:space="preserve">ul. Paderewskiego 112, Zawiercie 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1CD54" w14:textId="77777777" w:rsidR="009D3112" w:rsidRPr="00D86B42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86B42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Budynek mieszkalny, budynki użytkowe – 2 </w:t>
            </w:r>
          </w:p>
        </w:tc>
      </w:tr>
      <w:tr w:rsidR="009D3112" w:rsidRPr="008B150C" w14:paraId="79EC0AB2" w14:textId="77777777" w:rsidTr="0042682A">
        <w:trPr>
          <w:trHeight w:val="300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60E0B9" w14:textId="77777777" w:rsidR="009D3112" w:rsidRPr="002E7628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</w:pPr>
            <w:r w:rsidRPr="002E7628"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 xml:space="preserve">ul. Dąbrowskiego 23, Katowice </w:t>
            </w:r>
          </w:p>
        </w:tc>
        <w:tc>
          <w:tcPr>
            <w:tcW w:w="5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99BCC7" w14:textId="77777777" w:rsidR="009D3112" w:rsidRPr="002E7628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</w:pPr>
            <w:r w:rsidRPr="002E7628"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>Budynek użyteczności publicznej</w:t>
            </w:r>
            <w:r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>, siedziba Urzędu Marszałkowskiego WŚ</w:t>
            </w:r>
            <w:r w:rsidRPr="002E7628"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 xml:space="preserve"> </w:t>
            </w:r>
          </w:p>
        </w:tc>
      </w:tr>
      <w:tr w:rsidR="009D3112" w:rsidRPr="008B150C" w14:paraId="18CC993A" w14:textId="77777777" w:rsidTr="0042682A">
        <w:trPr>
          <w:trHeight w:val="300"/>
        </w:trPr>
        <w:tc>
          <w:tcPr>
            <w:tcW w:w="4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634101" w14:textId="77777777" w:rsidR="009D3112" w:rsidRPr="00D7129F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7129F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ul. Grabowa 1A, Katowice 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C1A465" w14:textId="77777777" w:rsidR="009D3112" w:rsidRPr="00D7129F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7129F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Budynek użytkowy -  w </w:t>
            </w:r>
            <w:r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>34%</w:t>
            </w:r>
            <w:r w:rsidRPr="00D7129F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 Siedziba Śląskiego Zarządu Nieruchomości</w:t>
            </w:r>
          </w:p>
        </w:tc>
      </w:tr>
      <w:tr w:rsidR="009D3112" w:rsidRPr="008B150C" w14:paraId="21C2A5DB" w14:textId="77777777" w:rsidTr="0042682A">
        <w:trPr>
          <w:trHeight w:val="300"/>
        </w:trPr>
        <w:tc>
          <w:tcPr>
            <w:tcW w:w="4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1EF413" w14:textId="77777777" w:rsidR="009D3112" w:rsidRPr="00D7129F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7129F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>ul. Korczaka 2</w:t>
            </w:r>
            <w:r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 dz. nr 1466/44</w:t>
            </w:r>
            <w:r w:rsidRPr="00D7129F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, Katowice  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866AF9" w14:textId="77777777" w:rsidR="009D3112" w:rsidRPr="00D7129F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7129F">
              <w:rPr>
                <w:rFonts w:ascii="Calibri Light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Budowla – mur graniczny </w:t>
            </w:r>
            <w:r w:rsidRPr="00D7129F">
              <w:rPr>
                <w:rFonts w:ascii="Calibri Light" w:hAnsi="Calibri Light" w:cs="Calibri Light"/>
                <w:color w:val="auto"/>
                <w:sz w:val="18"/>
                <w:szCs w:val="18"/>
                <w:shd w:val="clear" w:color="auto" w:fill="FFFFFE"/>
                <w:lang w:bidi="he-IL"/>
              </w:rPr>
              <w:t xml:space="preserve"> </w:t>
            </w:r>
          </w:p>
        </w:tc>
      </w:tr>
      <w:tr w:rsidR="009D3112" w:rsidRPr="008B150C" w14:paraId="0C9707A6" w14:textId="77777777" w:rsidTr="0042682A">
        <w:trPr>
          <w:trHeight w:val="300"/>
        </w:trPr>
        <w:tc>
          <w:tcPr>
            <w:tcW w:w="4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17C67" w14:textId="77777777" w:rsidR="009D3112" w:rsidRPr="008B150C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</w:pPr>
            <w:r w:rsidRPr="008B150C"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>ul. Botaniczna 7, Bielsko- Biała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E5DF4" w14:textId="77777777" w:rsidR="009D3112" w:rsidRPr="00D7129F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7129F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Budynki użytkowe – 2 </w:t>
            </w:r>
          </w:p>
        </w:tc>
      </w:tr>
      <w:tr w:rsidR="009D3112" w:rsidRPr="008B150C" w14:paraId="5E570E62" w14:textId="77777777" w:rsidTr="0042682A">
        <w:trPr>
          <w:trHeight w:val="300"/>
        </w:trPr>
        <w:tc>
          <w:tcPr>
            <w:tcW w:w="4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D3304" w14:textId="77777777" w:rsidR="009D3112" w:rsidRPr="008B150C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</w:pPr>
            <w:r w:rsidRPr="008B150C"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 xml:space="preserve">ul. Sportowa 1 , Lubliniec 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ACD69" w14:textId="77777777" w:rsidR="009D3112" w:rsidRPr="00D7129F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7129F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>Budynek użytkowy</w:t>
            </w:r>
          </w:p>
        </w:tc>
      </w:tr>
      <w:tr w:rsidR="009D3112" w:rsidRPr="008B150C" w14:paraId="40E6E4E6" w14:textId="77777777" w:rsidTr="0042682A">
        <w:trPr>
          <w:trHeight w:val="300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FAC41" w14:textId="77777777" w:rsidR="009D3112" w:rsidRPr="008B150C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</w:pPr>
            <w:r w:rsidRPr="008B150C"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 xml:space="preserve">ul. Wręczycka 11A , Częstochowa </w:t>
            </w:r>
          </w:p>
        </w:tc>
        <w:tc>
          <w:tcPr>
            <w:tcW w:w="5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00D9B" w14:textId="77777777" w:rsidR="009D3112" w:rsidRPr="00D7129F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7129F">
              <w:rPr>
                <w:rFonts w:ascii="Calibri Light" w:hAnsi="Calibri Light" w:cs="Calibri Light"/>
                <w:color w:val="auto"/>
                <w:sz w:val="18"/>
                <w:szCs w:val="18"/>
                <w:bdr w:val="none" w:sz="0" w:space="0" w:color="auto"/>
              </w:rPr>
              <w:t>B</w:t>
            </w:r>
            <w:r w:rsidRPr="00D7129F">
              <w:rPr>
                <w:rFonts w:ascii="Calibri Light" w:hAnsi="Calibri Light" w:cs="Calibri Light"/>
                <w:color w:val="auto"/>
                <w:sz w:val="18"/>
                <w:szCs w:val="18"/>
                <w:shd w:val="clear" w:color="auto" w:fill="FFFFFE"/>
                <w:lang w:bidi="he-IL"/>
              </w:rPr>
              <w:t xml:space="preserve">udynki użytkowe – 3 </w:t>
            </w:r>
          </w:p>
        </w:tc>
      </w:tr>
      <w:tr w:rsidR="009D3112" w:rsidRPr="008B150C" w14:paraId="5EC63DC5" w14:textId="77777777" w:rsidTr="0042682A">
        <w:trPr>
          <w:trHeight w:val="300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E8337A" w14:textId="77777777" w:rsidR="009D3112" w:rsidRPr="008B150C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</w:pPr>
            <w:r w:rsidRPr="00D7129F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ul. Młodzieżowa 7, Bielsko – Biała </w:t>
            </w:r>
          </w:p>
        </w:tc>
        <w:tc>
          <w:tcPr>
            <w:tcW w:w="5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0BCD0E" w14:textId="77777777" w:rsidR="009D3112" w:rsidRPr="00D7129F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7129F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>Budynki użytkowe – 4</w:t>
            </w:r>
          </w:p>
        </w:tc>
      </w:tr>
      <w:tr w:rsidR="009D3112" w:rsidRPr="008B150C" w14:paraId="55148266" w14:textId="77777777" w:rsidTr="0042682A">
        <w:trPr>
          <w:trHeight w:val="300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C846E" w14:textId="77777777" w:rsidR="009D3112" w:rsidRPr="008B150C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</w:pPr>
            <w:r w:rsidRPr="008B150C"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 xml:space="preserve">ul. Partyzantów 47, Koniecpol </w:t>
            </w:r>
          </w:p>
        </w:tc>
        <w:tc>
          <w:tcPr>
            <w:tcW w:w="5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17650" w14:textId="77777777" w:rsidR="009D3112" w:rsidRPr="008B150C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</w:pPr>
            <w:r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>Budynek mieszkalny, budynek użytkowy</w:t>
            </w:r>
          </w:p>
        </w:tc>
      </w:tr>
      <w:tr w:rsidR="009D3112" w:rsidRPr="008B150C" w14:paraId="6C631372" w14:textId="77777777" w:rsidTr="0042682A">
        <w:trPr>
          <w:trHeight w:val="300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DB6AC2" w14:textId="77777777" w:rsidR="009D3112" w:rsidRPr="008B150C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</w:pPr>
            <w:r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 xml:space="preserve">al. Niepodległości 32, Częstochowa  </w:t>
            </w:r>
          </w:p>
        </w:tc>
        <w:tc>
          <w:tcPr>
            <w:tcW w:w="5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9B56F1" w14:textId="77777777" w:rsidR="009D3112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</w:pPr>
            <w:r w:rsidRPr="008B150C"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>Budynek</w:t>
            </w:r>
            <w:r w:rsidRPr="005F3F09"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bdr w:val="none" w:sz="0" w:space="0" w:color="auto"/>
              </w:rPr>
              <w:t xml:space="preserve"> </w:t>
            </w:r>
            <w:r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>użytkowy – pustostan</w:t>
            </w:r>
          </w:p>
        </w:tc>
      </w:tr>
      <w:tr w:rsidR="009D3112" w:rsidRPr="008B150C" w14:paraId="51385A92" w14:textId="77777777" w:rsidTr="0042682A">
        <w:trPr>
          <w:trHeight w:val="300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EDE996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30874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ul. Fitelberga 67, Tychy </w:t>
            </w:r>
          </w:p>
        </w:tc>
        <w:tc>
          <w:tcPr>
            <w:tcW w:w="5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26EBFE" w14:textId="77777777" w:rsidR="009D3112" w:rsidRPr="002E7628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</w:pPr>
            <w:r w:rsidRPr="00D30874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Kompleks garażowo – użytkowy – </w:t>
            </w:r>
            <w:r w:rsidRPr="00D86B42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7 budynków </w:t>
            </w:r>
            <w:r w:rsidRPr="00D30874">
              <w:rPr>
                <w:rFonts w:ascii="Calibri Light" w:eastAsia="Times New Roman" w:hAnsi="Calibri Light" w:cs="Calibri Light"/>
                <w:b/>
                <w:bCs/>
                <w:color w:val="auto"/>
                <w:sz w:val="18"/>
                <w:szCs w:val="18"/>
                <w:bdr w:val="none" w:sz="0" w:space="0" w:color="auto"/>
              </w:rPr>
              <w:t>CAŁA NIERUCHOMOŚĆ ODDANA W DZIERŻAWĘ</w:t>
            </w:r>
          </w:p>
        </w:tc>
      </w:tr>
      <w:tr w:rsidR="009D3112" w:rsidRPr="008B150C" w14:paraId="04C15091" w14:textId="77777777" w:rsidTr="0042682A">
        <w:trPr>
          <w:trHeight w:val="300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77112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bookmarkStart w:id="10" w:name="_Hlk192583693"/>
            <w:r w:rsidRPr="00D30874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ul. Piłsudskiego 18, Tarnowskie Góry  </w:t>
            </w:r>
          </w:p>
        </w:tc>
        <w:tc>
          <w:tcPr>
            <w:tcW w:w="5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9BE2B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30874">
              <w:rPr>
                <w:rFonts w:ascii="Calibri Light" w:hAnsi="Calibri Light" w:cs="Calibri Light"/>
                <w:color w:val="auto"/>
                <w:sz w:val="18"/>
                <w:szCs w:val="18"/>
                <w:bdr w:val="none" w:sz="0" w:space="0" w:color="auto"/>
              </w:rPr>
              <w:t>B</w:t>
            </w:r>
            <w:r w:rsidRPr="00D30874">
              <w:rPr>
                <w:rFonts w:ascii="Calibri Light" w:hAnsi="Calibri Light" w:cs="Calibri Light"/>
                <w:color w:val="auto"/>
                <w:sz w:val="18"/>
                <w:szCs w:val="18"/>
                <w:shd w:val="clear" w:color="auto" w:fill="FFFFFE"/>
                <w:lang w:bidi="he-IL"/>
              </w:rPr>
              <w:t xml:space="preserve">udynki użytkowe – 2 </w:t>
            </w:r>
            <w:r w:rsidRPr="00D30874">
              <w:rPr>
                <w:rFonts w:ascii="Calibri Light" w:eastAsia="Times New Roman" w:hAnsi="Calibri Light" w:cs="Calibri Light"/>
                <w:b/>
                <w:bCs/>
                <w:color w:val="auto"/>
                <w:sz w:val="18"/>
                <w:szCs w:val="18"/>
                <w:bdr w:val="none" w:sz="0" w:space="0" w:color="auto"/>
              </w:rPr>
              <w:t>CAŁA NIERUCHOMOŚĆ ODDANA W DZIERŻAWĘ</w:t>
            </w:r>
          </w:p>
        </w:tc>
      </w:tr>
      <w:tr w:rsidR="009D3112" w:rsidRPr="008B150C" w14:paraId="7A464078" w14:textId="77777777" w:rsidTr="0042682A">
        <w:trPr>
          <w:trHeight w:val="300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C6F18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30874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ul. Lipowa 3, Tarnowskie Góry  </w:t>
            </w:r>
          </w:p>
        </w:tc>
        <w:tc>
          <w:tcPr>
            <w:tcW w:w="5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EA9D6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30874">
              <w:rPr>
                <w:rFonts w:ascii="Calibri Light" w:hAnsi="Calibri Light" w:cs="Calibri Light"/>
                <w:color w:val="auto"/>
                <w:sz w:val="18"/>
                <w:szCs w:val="18"/>
                <w:bdr w:val="none" w:sz="0" w:space="0" w:color="auto"/>
              </w:rPr>
              <w:t>B</w:t>
            </w:r>
            <w:r w:rsidRPr="00D30874">
              <w:rPr>
                <w:rFonts w:ascii="Calibri Light" w:hAnsi="Calibri Light" w:cs="Calibri Light"/>
                <w:color w:val="auto"/>
                <w:sz w:val="18"/>
                <w:szCs w:val="18"/>
                <w:shd w:val="clear" w:color="auto" w:fill="FFFFFE"/>
                <w:lang w:bidi="he-IL"/>
              </w:rPr>
              <w:t xml:space="preserve">udynki użytkowe – 4 </w:t>
            </w:r>
            <w:r w:rsidRPr="00D30874">
              <w:rPr>
                <w:rFonts w:ascii="Calibri Light" w:eastAsia="Times New Roman" w:hAnsi="Calibri Light" w:cs="Calibri Light"/>
                <w:b/>
                <w:bCs/>
                <w:color w:val="auto"/>
                <w:sz w:val="18"/>
                <w:szCs w:val="18"/>
                <w:bdr w:val="none" w:sz="0" w:space="0" w:color="auto"/>
              </w:rPr>
              <w:t>CAŁA NIERUCHOMOŚĆ ODDANA W DZIERŻAWĘ</w:t>
            </w:r>
          </w:p>
        </w:tc>
      </w:tr>
      <w:tr w:rsidR="009D3112" w:rsidRPr="008B150C" w14:paraId="4A3BBADC" w14:textId="77777777" w:rsidTr="0042682A">
        <w:trPr>
          <w:trHeight w:val="300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4319A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30874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ul. Graniczna 7, Międzybrodzie Bialskie  </w:t>
            </w:r>
          </w:p>
        </w:tc>
        <w:tc>
          <w:tcPr>
            <w:tcW w:w="5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FE472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30874">
              <w:rPr>
                <w:rFonts w:ascii="Calibri Light" w:hAnsi="Calibri Light" w:cs="Calibri Light"/>
                <w:color w:val="auto"/>
                <w:sz w:val="18"/>
                <w:szCs w:val="18"/>
                <w:bdr w:val="none" w:sz="0" w:space="0" w:color="auto"/>
              </w:rPr>
              <w:t>B</w:t>
            </w:r>
            <w:r w:rsidRPr="00D30874">
              <w:rPr>
                <w:rFonts w:ascii="Calibri Light" w:hAnsi="Calibri Light" w:cs="Calibri Light"/>
                <w:color w:val="auto"/>
                <w:sz w:val="18"/>
                <w:szCs w:val="18"/>
                <w:shd w:val="clear" w:color="auto" w:fill="FFFFFE"/>
                <w:lang w:bidi="he-IL"/>
              </w:rPr>
              <w:t xml:space="preserve">udynki użytkowe – 4 </w:t>
            </w:r>
            <w:r w:rsidRPr="00D30874">
              <w:rPr>
                <w:rFonts w:ascii="Calibri Light" w:eastAsia="Times New Roman" w:hAnsi="Calibri Light" w:cs="Calibri Light"/>
                <w:b/>
                <w:bCs/>
                <w:color w:val="auto"/>
                <w:sz w:val="18"/>
                <w:szCs w:val="18"/>
                <w:bdr w:val="none" w:sz="0" w:space="0" w:color="auto"/>
              </w:rPr>
              <w:t>CAŁA NIERUCHOMOŚĆ ODDANA W DZIERŻAWĘ</w:t>
            </w:r>
          </w:p>
        </w:tc>
      </w:tr>
      <w:bookmarkEnd w:id="10"/>
      <w:tr w:rsidR="009D3112" w:rsidRPr="008B150C" w14:paraId="0312BD3D" w14:textId="77777777" w:rsidTr="0042682A">
        <w:trPr>
          <w:trHeight w:val="300"/>
        </w:trPr>
        <w:tc>
          <w:tcPr>
            <w:tcW w:w="4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C74C4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-81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30874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  ul. Krakowska 30, Bielsko – Biała  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88427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30874">
              <w:rPr>
                <w:rFonts w:ascii="Calibri Light" w:hAnsi="Calibri Light" w:cs="Calibri Light"/>
                <w:color w:val="auto"/>
                <w:sz w:val="18"/>
                <w:szCs w:val="18"/>
                <w:bdr w:val="none" w:sz="0" w:space="0" w:color="auto"/>
              </w:rPr>
              <w:t>B</w:t>
            </w:r>
            <w:r w:rsidRPr="00D30874">
              <w:rPr>
                <w:rFonts w:ascii="Calibri Light" w:hAnsi="Calibri Light" w:cs="Calibri Light"/>
                <w:color w:val="auto"/>
                <w:sz w:val="18"/>
                <w:szCs w:val="18"/>
                <w:shd w:val="clear" w:color="auto" w:fill="FFFFFE"/>
                <w:lang w:bidi="he-IL"/>
              </w:rPr>
              <w:t xml:space="preserve">udynek użytkowy </w:t>
            </w:r>
            <w:r w:rsidRPr="00D30874">
              <w:rPr>
                <w:rFonts w:ascii="Calibri Light" w:eastAsia="Times New Roman" w:hAnsi="Calibri Light" w:cs="Calibri Light"/>
                <w:b/>
                <w:bCs/>
                <w:color w:val="auto"/>
                <w:sz w:val="18"/>
                <w:szCs w:val="18"/>
                <w:bdr w:val="none" w:sz="0" w:space="0" w:color="auto"/>
              </w:rPr>
              <w:t>CAŁA NIERUCHOMOŚĆ ODDANA W DZIERŻAWĘ</w:t>
            </w:r>
          </w:p>
        </w:tc>
      </w:tr>
      <w:tr w:rsidR="009D3112" w:rsidRPr="008B150C" w14:paraId="4F91A962" w14:textId="77777777" w:rsidTr="0042682A">
        <w:trPr>
          <w:trHeight w:val="300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28463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30874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ul. Za Wodą 18, Żywiec  </w:t>
            </w:r>
          </w:p>
        </w:tc>
        <w:tc>
          <w:tcPr>
            <w:tcW w:w="5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D786C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30874">
              <w:rPr>
                <w:rFonts w:ascii="Calibri Light" w:hAnsi="Calibri Light" w:cs="Calibri Light"/>
                <w:color w:val="auto"/>
                <w:sz w:val="18"/>
                <w:szCs w:val="18"/>
                <w:bdr w:val="none" w:sz="0" w:space="0" w:color="auto"/>
              </w:rPr>
              <w:t>B</w:t>
            </w:r>
            <w:r w:rsidRPr="00D30874">
              <w:rPr>
                <w:rFonts w:ascii="Calibri Light" w:hAnsi="Calibri Light" w:cs="Calibri Light"/>
                <w:color w:val="auto"/>
                <w:sz w:val="18"/>
                <w:szCs w:val="18"/>
                <w:shd w:val="clear" w:color="auto" w:fill="FFFFFE"/>
                <w:lang w:bidi="he-IL"/>
              </w:rPr>
              <w:t xml:space="preserve">udynek użytkowy </w:t>
            </w:r>
            <w:r w:rsidRPr="00D30874">
              <w:rPr>
                <w:rFonts w:ascii="Calibri Light" w:eastAsia="Times New Roman" w:hAnsi="Calibri Light" w:cs="Calibri Light"/>
                <w:b/>
                <w:bCs/>
                <w:color w:val="auto"/>
                <w:sz w:val="18"/>
                <w:szCs w:val="18"/>
                <w:bdr w:val="none" w:sz="0" w:space="0" w:color="auto"/>
              </w:rPr>
              <w:t>CAŁA NIERUCHOMOŚĆ ODDANA W DZIERŻAWĘ</w:t>
            </w:r>
          </w:p>
        </w:tc>
      </w:tr>
      <w:tr w:rsidR="009D3112" w:rsidRPr="008B150C" w14:paraId="47EB273B" w14:textId="77777777" w:rsidTr="0042682A">
        <w:trPr>
          <w:trHeight w:val="300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BFFD3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30874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ul. Leśników 25, Bielsko – Biała   </w:t>
            </w:r>
          </w:p>
        </w:tc>
        <w:tc>
          <w:tcPr>
            <w:tcW w:w="5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218B9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30874">
              <w:rPr>
                <w:rFonts w:ascii="Calibri Light" w:hAnsi="Calibri Light" w:cs="Calibri Light"/>
                <w:color w:val="auto"/>
                <w:sz w:val="18"/>
                <w:szCs w:val="18"/>
                <w:bdr w:val="none" w:sz="0" w:space="0" w:color="auto"/>
              </w:rPr>
              <w:t>B</w:t>
            </w:r>
            <w:r w:rsidRPr="00D30874">
              <w:rPr>
                <w:rFonts w:ascii="Calibri Light" w:hAnsi="Calibri Light" w:cs="Calibri Light"/>
                <w:color w:val="auto"/>
                <w:sz w:val="18"/>
                <w:szCs w:val="18"/>
                <w:shd w:val="clear" w:color="auto" w:fill="FFFFFE"/>
                <w:lang w:bidi="he-IL"/>
              </w:rPr>
              <w:t xml:space="preserve">udynki użytkowe – 3 </w:t>
            </w:r>
            <w:r w:rsidRPr="00D30874">
              <w:rPr>
                <w:rFonts w:ascii="Calibri Light" w:eastAsia="Times New Roman" w:hAnsi="Calibri Light" w:cs="Calibri Light"/>
                <w:b/>
                <w:bCs/>
                <w:color w:val="auto"/>
                <w:sz w:val="18"/>
                <w:szCs w:val="18"/>
                <w:bdr w:val="none" w:sz="0" w:space="0" w:color="auto"/>
              </w:rPr>
              <w:t>CAŁA NIERUCHOMOŚĆ ODDANA W DZIERŻAWĘ</w:t>
            </w:r>
          </w:p>
        </w:tc>
      </w:tr>
      <w:tr w:rsidR="009D3112" w:rsidRPr="008B150C" w14:paraId="52CD51E9" w14:textId="77777777" w:rsidTr="0042682A">
        <w:trPr>
          <w:trHeight w:val="300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CDADA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30874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ul. Stalmacha 9, Bielsko – Biała   </w:t>
            </w:r>
          </w:p>
        </w:tc>
        <w:tc>
          <w:tcPr>
            <w:tcW w:w="5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49D8F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30874">
              <w:rPr>
                <w:rFonts w:ascii="Calibri Light" w:hAnsi="Calibri Light" w:cs="Calibri Light"/>
                <w:color w:val="auto"/>
                <w:sz w:val="18"/>
                <w:szCs w:val="18"/>
                <w:bdr w:val="none" w:sz="0" w:space="0" w:color="auto"/>
              </w:rPr>
              <w:t>B</w:t>
            </w:r>
            <w:r w:rsidRPr="00D30874">
              <w:rPr>
                <w:rFonts w:ascii="Calibri Light" w:hAnsi="Calibri Light" w:cs="Calibri Light"/>
                <w:color w:val="auto"/>
                <w:sz w:val="18"/>
                <w:szCs w:val="18"/>
                <w:shd w:val="clear" w:color="auto" w:fill="FFFFFE"/>
                <w:lang w:bidi="he-IL"/>
              </w:rPr>
              <w:t xml:space="preserve">udynki użytkowe – 2 </w:t>
            </w:r>
            <w:r w:rsidRPr="00D30874">
              <w:rPr>
                <w:rFonts w:ascii="Calibri Light" w:eastAsia="Times New Roman" w:hAnsi="Calibri Light" w:cs="Calibri Light"/>
                <w:b/>
                <w:bCs/>
                <w:color w:val="auto"/>
                <w:sz w:val="18"/>
                <w:szCs w:val="18"/>
                <w:bdr w:val="none" w:sz="0" w:space="0" w:color="auto"/>
              </w:rPr>
              <w:t>CAŁA NIERUCHOMOŚĆ ODDANA W DZIERŻAWĘ</w:t>
            </w:r>
          </w:p>
        </w:tc>
      </w:tr>
      <w:tr w:rsidR="009D3112" w:rsidRPr="008B150C" w14:paraId="1B445297" w14:textId="77777777" w:rsidTr="0042682A">
        <w:trPr>
          <w:trHeight w:val="300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C451E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30874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ul. Częstochowska 1, Parzymiechy  </w:t>
            </w:r>
          </w:p>
        </w:tc>
        <w:tc>
          <w:tcPr>
            <w:tcW w:w="5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451D6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30874">
              <w:rPr>
                <w:rFonts w:ascii="Calibri Light" w:hAnsi="Calibri Light" w:cs="Calibri Light"/>
                <w:color w:val="auto"/>
                <w:sz w:val="18"/>
                <w:szCs w:val="18"/>
                <w:bdr w:val="none" w:sz="0" w:space="0" w:color="auto"/>
              </w:rPr>
              <w:t>B</w:t>
            </w:r>
            <w:r w:rsidRPr="00D30874">
              <w:rPr>
                <w:rFonts w:ascii="Calibri Light" w:hAnsi="Calibri Light" w:cs="Calibri Light"/>
                <w:color w:val="auto"/>
                <w:sz w:val="18"/>
                <w:szCs w:val="18"/>
                <w:shd w:val="clear" w:color="auto" w:fill="FFFFFE"/>
                <w:lang w:bidi="he-IL"/>
              </w:rPr>
              <w:t xml:space="preserve">udynki użytkowe – 14 </w:t>
            </w:r>
            <w:r w:rsidRPr="00D30874">
              <w:rPr>
                <w:rFonts w:ascii="Calibri Light" w:eastAsia="Times New Roman" w:hAnsi="Calibri Light" w:cs="Calibri Light"/>
                <w:b/>
                <w:bCs/>
                <w:color w:val="auto"/>
                <w:sz w:val="18"/>
                <w:szCs w:val="18"/>
                <w:bdr w:val="none" w:sz="0" w:space="0" w:color="auto"/>
              </w:rPr>
              <w:t>CAŁA NIERUCHOMOŚĆ ODDANA W DZIERŻAWĘ</w:t>
            </w:r>
          </w:p>
        </w:tc>
      </w:tr>
      <w:tr w:rsidR="009D3112" w:rsidRPr="008B150C" w14:paraId="3AAD4E4A" w14:textId="77777777" w:rsidTr="0042682A">
        <w:trPr>
          <w:trHeight w:val="300"/>
        </w:trPr>
        <w:tc>
          <w:tcPr>
            <w:tcW w:w="4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12826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-81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30874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  ul. Kościuszki 99, Złoty Potok   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E039C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30874">
              <w:rPr>
                <w:rFonts w:ascii="Calibri Light" w:hAnsi="Calibri Light" w:cs="Calibri Light"/>
                <w:color w:val="auto"/>
                <w:sz w:val="18"/>
                <w:szCs w:val="18"/>
                <w:bdr w:val="none" w:sz="0" w:space="0" w:color="auto"/>
              </w:rPr>
              <w:t>B</w:t>
            </w:r>
            <w:r w:rsidRPr="00D30874">
              <w:rPr>
                <w:rFonts w:ascii="Calibri Light" w:hAnsi="Calibri Light" w:cs="Calibri Light"/>
                <w:color w:val="auto"/>
                <w:sz w:val="18"/>
                <w:szCs w:val="18"/>
                <w:shd w:val="clear" w:color="auto" w:fill="FFFFFE"/>
                <w:lang w:bidi="he-IL"/>
              </w:rPr>
              <w:t xml:space="preserve">udynki użytkowe – 2 </w:t>
            </w:r>
            <w:r w:rsidRPr="00D30874">
              <w:rPr>
                <w:rFonts w:ascii="Calibri Light" w:eastAsia="Times New Roman" w:hAnsi="Calibri Light" w:cs="Calibri Light"/>
                <w:b/>
                <w:bCs/>
                <w:color w:val="auto"/>
                <w:sz w:val="18"/>
                <w:szCs w:val="18"/>
                <w:bdr w:val="none" w:sz="0" w:space="0" w:color="auto"/>
              </w:rPr>
              <w:t>CAŁA NIERUCHOMOŚĆ ODDANA W DZIERŻAWĘ</w:t>
            </w:r>
          </w:p>
        </w:tc>
      </w:tr>
      <w:tr w:rsidR="009D3112" w:rsidRPr="008B150C" w14:paraId="2865B271" w14:textId="77777777" w:rsidTr="0042682A">
        <w:trPr>
          <w:trHeight w:val="300"/>
        </w:trPr>
        <w:tc>
          <w:tcPr>
            <w:tcW w:w="4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A145D3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-81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 xml:space="preserve">  </w:t>
            </w:r>
            <w:r w:rsidRPr="008B150C">
              <w:rPr>
                <w:rFonts w:ascii="Calibri Light" w:eastAsia="Times New Roman" w:hAnsi="Calibri Light" w:cs="Calibri Light"/>
                <w:sz w:val="18"/>
                <w:szCs w:val="18"/>
                <w:bdr w:val="none" w:sz="0" w:space="0" w:color="auto"/>
              </w:rPr>
              <w:t>ul. Ślusarska 4, Gliwice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007A6F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30874">
              <w:rPr>
                <w:rFonts w:ascii="Calibri Light" w:hAnsi="Calibri Light" w:cs="Calibri Light"/>
                <w:color w:val="auto"/>
                <w:sz w:val="18"/>
                <w:szCs w:val="18"/>
                <w:bdr w:val="none" w:sz="0" w:space="0" w:color="auto"/>
              </w:rPr>
              <w:t>B</w:t>
            </w:r>
            <w:r w:rsidRPr="00D30874">
              <w:rPr>
                <w:rFonts w:ascii="Calibri Light" w:hAnsi="Calibri Light" w:cs="Calibri Light"/>
                <w:color w:val="auto"/>
                <w:sz w:val="18"/>
                <w:szCs w:val="18"/>
                <w:shd w:val="clear" w:color="auto" w:fill="FFFFFE"/>
                <w:lang w:bidi="he-IL"/>
              </w:rPr>
              <w:t xml:space="preserve">udynki użytkowe – </w:t>
            </w:r>
            <w:r>
              <w:rPr>
                <w:rFonts w:ascii="Calibri Light" w:hAnsi="Calibri Light" w:cs="Calibri Light"/>
                <w:color w:val="auto"/>
                <w:sz w:val="18"/>
                <w:szCs w:val="18"/>
                <w:shd w:val="clear" w:color="auto" w:fill="FFFFFE"/>
                <w:lang w:bidi="he-IL"/>
              </w:rPr>
              <w:t>6</w:t>
            </w:r>
            <w:r w:rsidRPr="00D30874">
              <w:rPr>
                <w:rFonts w:ascii="Calibri Light" w:hAnsi="Calibri Light" w:cs="Calibri Light"/>
                <w:color w:val="auto"/>
                <w:sz w:val="18"/>
                <w:szCs w:val="18"/>
                <w:shd w:val="clear" w:color="auto" w:fill="FFFFFE"/>
                <w:lang w:bidi="he-IL"/>
              </w:rPr>
              <w:t xml:space="preserve"> </w:t>
            </w:r>
            <w:r w:rsidRPr="00D30874">
              <w:rPr>
                <w:rFonts w:ascii="Calibri Light" w:eastAsia="Times New Roman" w:hAnsi="Calibri Light" w:cs="Calibri Light"/>
                <w:b/>
                <w:bCs/>
                <w:color w:val="auto"/>
                <w:sz w:val="18"/>
                <w:szCs w:val="18"/>
                <w:bdr w:val="none" w:sz="0" w:space="0" w:color="auto"/>
              </w:rPr>
              <w:t>CAŁA NIERUCHOMOŚĆ ODDANA W DZIERŻAWĘ</w:t>
            </w:r>
          </w:p>
        </w:tc>
      </w:tr>
      <w:tr w:rsidR="009D3112" w:rsidRPr="008B150C" w14:paraId="498D2766" w14:textId="77777777" w:rsidTr="0042682A">
        <w:trPr>
          <w:trHeight w:val="300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B62C7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30874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ul. Zegadłowicza, Sosnowiec  </w:t>
            </w:r>
          </w:p>
        </w:tc>
        <w:tc>
          <w:tcPr>
            <w:tcW w:w="5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9624D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30874">
              <w:rPr>
                <w:rFonts w:ascii="Calibri Light" w:hAnsi="Calibri Light" w:cs="Calibri Light"/>
                <w:color w:val="auto"/>
                <w:sz w:val="18"/>
                <w:szCs w:val="18"/>
                <w:bdr w:val="none" w:sz="0" w:space="0" w:color="auto"/>
              </w:rPr>
              <w:t>Plac parkingowy</w:t>
            </w:r>
            <w:r w:rsidRPr="00D30874">
              <w:rPr>
                <w:rFonts w:ascii="Calibri Light" w:hAnsi="Calibri Light" w:cs="Calibri Light"/>
                <w:color w:val="auto"/>
                <w:sz w:val="18"/>
                <w:szCs w:val="18"/>
                <w:shd w:val="clear" w:color="auto" w:fill="FFFFFE"/>
                <w:lang w:bidi="he-IL"/>
              </w:rPr>
              <w:t xml:space="preserve"> </w:t>
            </w:r>
            <w:r w:rsidRPr="00D30874">
              <w:rPr>
                <w:rFonts w:ascii="Calibri Light" w:eastAsia="Times New Roman" w:hAnsi="Calibri Light" w:cs="Calibri Light"/>
                <w:b/>
                <w:bCs/>
                <w:color w:val="auto"/>
                <w:sz w:val="18"/>
                <w:szCs w:val="18"/>
                <w:bdr w:val="none" w:sz="0" w:space="0" w:color="auto"/>
              </w:rPr>
              <w:t>CAŁA NIERUCHOMOŚĆ ODDANA W DZIERŻAWĘ</w:t>
            </w:r>
          </w:p>
        </w:tc>
      </w:tr>
      <w:tr w:rsidR="009D3112" w:rsidRPr="008B150C" w14:paraId="61A764FA" w14:textId="77777777" w:rsidTr="0042682A">
        <w:trPr>
          <w:trHeight w:val="300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2D3E9C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30874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ul. </w:t>
            </w:r>
            <w:r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>Floriana 7</w:t>
            </w:r>
            <w:r w:rsidRPr="00D30874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, </w:t>
            </w:r>
            <w:r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>Knurów</w:t>
            </w:r>
          </w:p>
        </w:tc>
        <w:tc>
          <w:tcPr>
            <w:tcW w:w="5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C7B63F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30874">
              <w:rPr>
                <w:rFonts w:ascii="Calibri Light" w:hAnsi="Calibri Light" w:cs="Calibri Light"/>
                <w:color w:val="auto"/>
                <w:sz w:val="18"/>
                <w:szCs w:val="18"/>
                <w:bdr w:val="none" w:sz="0" w:space="0" w:color="auto"/>
              </w:rPr>
              <w:t>B</w:t>
            </w:r>
            <w:r w:rsidRPr="00D30874">
              <w:rPr>
                <w:rFonts w:ascii="Calibri Light" w:hAnsi="Calibri Light" w:cs="Calibri Light"/>
                <w:color w:val="auto"/>
                <w:sz w:val="18"/>
                <w:szCs w:val="18"/>
                <w:shd w:val="clear" w:color="auto" w:fill="FFFFFE"/>
                <w:lang w:bidi="he-IL"/>
              </w:rPr>
              <w:t xml:space="preserve">udynek użytkowy </w:t>
            </w:r>
            <w:r w:rsidRPr="00D30874">
              <w:rPr>
                <w:rFonts w:ascii="Calibri Light" w:eastAsia="Times New Roman" w:hAnsi="Calibri Light" w:cs="Calibri Light"/>
                <w:b/>
                <w:bCs/>
                <w:color w:val="auto"/>
                <w:sz w:val="18"/>
                <w:szCs w:val="18"/>
                <w:bdr w:val="none" w:sz="0" w:space="0" w:color="auto"/>
              </w:rPr>
              <w:t>CAŁA NIERUCHOMOŚĆ ODDANA W DZIERŻAWĘ</w:t>
            </w:r>
          </w:p>
        </w:tc>
      </w:tr>
      <w:tr w:rsidR="009D3112" w:rsidRPr="008B150C" w14:paraId="6CA9ED2B" w14:textId="77777777" w:rsidTr="0042682A">
        <w:trPr>
          <w:trHeight w:val="300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9BFB5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30874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al. Jana Pawła II nr 5 Jastrzębie – Zdrój  </w:t>
            </w:r>
          </w:p>
        </w:tc>
        <w:tc>
          <w:tcPr>
            <w:tcW w:w="5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C6A61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auto"/>
                <w:sz w:val="18"/>
                <w:szCs w:val="18"/>
                <w:bdr w:val="none" w:sz="0" w:space="0" w:color="auto"/>
              </w:rPr>
            </w:pPr>
            <w:r w:rsidRPr="00D30874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Budynek mieszkalny </w:t>
            </w:r>
            <w:r w:rsidRPr="00D30874">
              <w:rPr>
                <w:rFonts w:ascii="Calibri Light" w:eastAsia="Times New Roman" w:hAnsi="Calibri Light" w:cs="Calibri Light"/>
                <w:b/>
                <w:bCs/>
                <w:color w:val="auto"/>
                <w:sz w:val="18"/>
                <w:szCs w:val="18"/>
                <w:bdr w:val="none" w:sz="0" w:space="0" w:color="auto"/>
              </w:rPr>
              <w:t>WSPÓLNOTA MIESZKANIOWA Z UDZIAŁEM WŚ</w:t>
            </w:r>
          </w:p>
        </w:tc>
      </w:tr>
      <w:tr w:rsidR="009D3112" w:rsidRPr="00C575DE" w14:paraId="5429EAA1" w14:textId="77777777" w:rsidTr="0042682A">
        <w:trPr>
          <w:trHeight w:val="300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C73F8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30874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ul. Piekarska 47,49 Bytom  </w:t>
            </w:r>
          </w:p>
        </w:tc>
        <w:tc>
          <w:tcPr>
            <w:tcW w:w="5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9D9EB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auto"/>
                <w:sz w:val="18"/>
                <w:szCs w:val="18"/>
                <w:bdr w:val="none" w:sz="0" w:space="0" w:color="auto"/>
              </w:rPr>
            </w:pPr>
            <w:r w:rsidRPr="00D30874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Budynek mieszkalny </w:t>
            </w:r>
            <w:r w:rsidRPr="00D30874">
              <w:rPr>
                <w:rFonts w:ascii="Calibri Light" w:eastAsia="Times New Roman" w:hAnsi="Calibri Light" w:cs="Calibri Light"/>
                <w:b/>
                <w:bCs/>
                <w:color w:val="auto"/>
                <w:sz w:val="18"/>
                <w:szCs w:val="18"/>
                <w:bdr w:val="none" w:sz="0" w:space="0" w:color="auto"/>
              </w:rPr>
              <w:t>WSPÓLNOTA MIESZKANIOWA Z UDZIAŁEM WŚ</w:t>
            </w:r>
          </w:p>
        </w:tc>
      </w:tr>
      <w:tr w:rsidR="009D3112" w:rsidRPr="00C575DE" w14:paraId="3FF1669E" w14:textId="77777777" w:rsidTr="0042682A">
        <w:trPr>
          <w:trHeight w:val="300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1B0FA8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30874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ul. Nowy Świat 15, Rabka – Zdrój   </w:t>
            </w:r>
          </w:p>
        </w:tc>
        <w:tc>
          <w:tcPr>
            <w:tcW w:w="5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3492D3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30874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Budynek mieszkalny </w:t>
            </w:r>
            <w:r w:rsidRPr="00D30874">
              <w:rPr>
                <w:rFonts w:ascii="Calibri Light" w:eastAsia="Times New Roman" w:hAnsi="Calibri Light" w:cs="Calibri Light"/>
                <w:b/>
                <w:bCs/>
                <w:color w:val="auto"/>
                <w:sz w:val="18"/>
                <w:szCs w:val="18"/>
                <w:bdr w:val="none" w:sz="0" w:space="0" w:color="auto"/>
              </w:rPr>
              <w:t>WSPÓLNOTA MIESZKANIOWA Z UDZIAŁEM WŚ</w:t>
            </w:r>
          </w:p>
        </w:tc>
      </w:tr>
      <w:tr w:rsidR="009D3112" w:rsidRPr="00C575DE" w14:paraId="6ECCACA1" w14:textId="77777777" w:rsidTr="0042682A">
        <w:trPr>
          <w:trHeight w:val="300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FA9D8E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30874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ul. Nowy Świat 23, Rabka – Zdrój   </w:t>
            </w:r>
          </w:p>
        </w:tc>
        <w:tc>
          <w:tcPr>
            <w:tcW w:w="5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7B2879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30874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Budynek mieszkalny </w:t>
            </w:r>
            <w:r w:rsidRPr="00D30874">
              <w:rPr>
                <w:rFonts w:ascii="Calibri Light" w:eastAsia="Times New Roman" w:hAnsi="Calibri Light" w:cs="Calibri Light"/>
                <w:b/>
                <w:bCs/>
                <w:color w:val="auto"/>
                <w:sz w:val="18"/>
                <w:szCs w:val="18"/>
                <w:bdr w:val="none" w:sz="0" w:space="0" w:color="auto"/>
              </w:rPr>
              <w:t>WSPÓLNOTA MIESZKANIOWA Z UDZIAŁEM WŚ</w:t>
            </w:r>
          </w:p>
        </w:tc>
      </w:tr>
      <w:tr w:rsidR="009D3112" w:rsidRPr="00C575DE" w14:paraId="7DC0CCF6" w14:textId="77777777" w:rsidTr="0042682A">
        <w:trPr>
          <w:trHeight w:val="300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07944D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30874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ul. Podzamcze 69, Będzin </w:t>
            </w:r>
          </w:p>
        </w:tc>
        <w:tc>
          <w:tcPr>
            <w:tcW w:w="5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D11288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30874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Budynek mieszkalny i garażowy </w:t>
            </w:r>
            <w:r w:rsidRPr="00D30874">
              <w:rPr>
                <w:rFonts w:ascii="Calibri Light" w:eastAsia="Times New Roman" w:hAnsi="Calibri Light" w:cs="Calibri Light"/>
                <w:b/>
                <w:bCs/>
                <w:color w:val="auto"/>
                <w:sz w:val="18"/>
                <w:szCs w:val="18"/>
                <w:bdr w:val="none" w:sz="0" w:space="0" w:color="auto"/>
              </w:rPr>
              <w:t>WSPÓLNOTA MIESZKANIOWA Z UDZIAŁEM WŚ</w:t>
            </w:r>
          </w:p>
        </w:tc>
      </w:tr>
      <w:tr w:rsidR="009D3112" w:rsidRPr="00C575DE" w14:paraId="3FAE7296" w14:textId="77777777" w:rsidTr="0042682A">
        <w:trPr>
          <w:trHeight w:val="300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83E63C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30874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ul. Kościuszki 3, Katowice </w:t>
            </w:r>
          </w:p>
        </w:tc>
        <w:tc>
          <w:tcPr>
            <w:tcW w:w="5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248927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30874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Budynek mieszkalny z częścią użytkową </w:t>
            </w:r>
            <w:r w:rsidRPr="00D30874">
              <w:rPr>
                <w:rFonts w:ascii="Calibri Light" w:eastAsia="Times New Roman" w:hAnsi="Calibri Light" w:cs="Calibri Light"/>
                <w:b/>
                <w:bCs/>
                <w:color w:val="auto"/>
                <w:sz w:val="18"/>
                <w:szCs w:val="18"/>
                <w:bdr w:val="none" w:sz="0" w:space="0" w:color="auto"/>
              </w:rPr>
              <w:t>WSPÓLNOTA MIESZKANIOWA Z UDZIAŁEM WŚ</w:t>
            </w:r>
          </w:p>
        </w:tc>
      </w:tr>
      <w:tr w:rsidR="009D3112" w:rsidRPr="00C575DE" w14:paraId="4D9EA2AD" w14:textId="77777777" w:rsidTr="0042682A">
        <w:trPr>
          <w:trHeight w:val="300"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6EC108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30874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ul. Częstochowska 1, Parzymiechy </w:t>
            </w:r>
          </w:p>
        </w:tc>
        <w:tc>
          <w:tcPr>
            <w:tcW w:w="5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F00FE6" w14:textId="77777777" w:rsidR="009D3112" w:rsidRPr="00D30874" w:rsidRDefault="009D3112" w:rsidP="004268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</w:pPr>
            <w:r w:rsidRPr="00D30874">
              <w:rPr>
                <w:rFonts w:ascii="Calibri Light" w:eastAsia="Times New Roman" w:hAnsi="Calibri Light" w:cs="Calibri Light"/>
                <w:color w:val="auto"/>
                <w:sz w:val="18"/>
                <w:szCs w:val="18"/>
                <w:bdr w:val="none" w:sz="0" w:space="0" w:color="auto"/>
              </w:rPr>
              <w:t xml:space="preserve">Budynek mieszkalny </w:t>
            </w:r>
            <w:r w:rsidRPr="00D30874">
              <w:rPr>
                <w:rFonts w:ascii="Calibri Light" w:eastAsia="Times New Roman" w:hAnsi="Calibri Light" w:cs="Calibri Light"/>
                <w:b/>
                <w:bCs/>
                <w:color w:val="auto"/>
                <w:sz w:val="18"/>
                <w:szCs w:val="18"/>
                <w:bdr w:val="none" w:sz="0" w:space="0" w:color="auto"/>
              </w:rPr>
              <w:t>WSPÓLNOTA MIESZKANIOWA Z UDZIAŁEM WŚ</w:t>
            </w:r>
          </w:p>
        </w:tc>
      </w:tr>
    </w:tbl>
    <w:p w14:paraId="704A6162" w14:textId="77777777" w:rsidR="00992F3C" w:rsidRPr="00CF55C0" w:rsidRDefault="00992F3C" w:rsidP="00992F3C">
      <w:pPr>
        <w:spacing w:after="13" w:line="259" w:lineRule="auto"/>
        <w:ind w:left="-5"/>
        <w:rPr>
          <w:rFonts w:asciiTheme="majorHAnsi" w:hAnsiTheme="majorHAnsi" w:cstheme="majorHAnsi"/>
          <w:color w:val="auto"/>
          <w:sz w:val="20"/>
          <w:szCs w:val="20"/>
        </w:rPr>
      </w:pPr>
    </w:p>
    <w:p w14:paraId="0D29D2F1" w14:textId="77777777" w:rsidR="007066C1" w:rsidRPr="00CF55C0" w:rsidRDefault="007066C1">
      <w:pPr>
        <w:rPr>
          <w:rFonts w:asciiTheme="majorHAnsi" w:hAnsiTheme="majorHAnsi" w:cstheme="majorHAnsi"/>
          <w:sz w:val="20"/>
          <w:szCs w:val="20"/>
        </w:rPr>
      </w:pPr>
    </w:p>
    <w:sectPr w:rsidR="007066C1" w:rsidRPr="00CF55C0" w:rsidSect="00992F3C">
      <w:headerReference w:type="default" r:id="rId7"/>
      <w:footerReference w:type="default" r:id="rId8"/>
      <w:pgSz w:w="11900" w:h="16840"/>
      <w:pgMar w:top="851" w:right="1417" w:bottom="851" w:left="1417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8D024" w14:textId="77777777" w:rsidR="007F0460" w:rsidRDefault="007F0460" w:rsidP="00DC575A">
      <w:pPr>
        <w:spacing w:after="0" w:line="240" w:lineRule="auto"/>
      </w:pPr>
      <w:r>
        <w:separator/>
      </w:r>
    </w:p>
  </w:endnote>
  <w:endnote w:type="continuationSeparator" w:id="0">
    <w:p w14:paraId="75B87EA7" w14:textId="77777777" w:rsidR="007F0460" w:rsidRDefault="007F0460" w:rsidP="00DC5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907754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0307B6D" w14:textId="77777777" w:rsidR="00992F3C" w:rsidRDefault="00992F3C">
            <w:pPr>
              <w:pStyle w:val="Stopka"/>
              <w:jc w:val="center"/>
            </w:pPr>
            <w:r w:rsidRPr="00A77697">
              <w:rPr>
                <w:rFonts w:ascii="Calibri Light" w:hAnsi="Calibri Light" w:cs="Calibri Light"/>
                <w:sz w:val="16"/>
                <w:szCs w:val="16"/>
              </w:rPr>
              <w:t xml:space="preserve">Strona </w:t>
            </w:r>
            <w:r w:rsidRPr="00A7769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fldChar w:fldCharType="begin"/>
            </w:r>
            <w:r w:rsidRPr="00A7769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instrText>PAGE</w:instrText>
            </w:r>
            <w:r w:rsidRPr="00A7769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fldChar w:fldCharType="separate"/>
            </w:r>
            <w:r w:rsidRPr="00A7769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2</w:t>
            </w:r>
            <w:r w:rsidRPr="00A7769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fldChar w:fldCharType="end"/>
            </w:r>
            <w:r w:rsidRPr="00A77697">
              <w:rPr>
                <w:rFonts w:ascii="Calibri Light" w:hAnsi="Calibri Light" w:cs="Calibri Light"/>
                <w:sz w:val="16"/>
                <w:szCs w:val="16"/>
              </w:rPr>
              <w:t xml:space="preserve"> z </w:t>
            </w:r>
            <w:r w:rsidRPr="00A7769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fldChar w:fldCharType="begin"/>
            </w:r>
            <w:r w:rsidRPr="00A7769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instrText>NUMPAGES</w:instrText>
            </w:r>
            <w:r w:rsidRPr="00A7769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fldChar w:fldCharType="separate"/>
            </w:r>
            <w:r w:rsidRPr="00A7769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2</w:t>
            </w:r>
            <w:r w:rsidRPr="00A77697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EFBA74A" w14:textId="77777777" w:rsidR="00992F3C" w:rsidRDefault="00992F3C">
    <w:pPr>
      <w:pStyle w:val="Stopka"/>
      <w:tabs>
        <w:tab w:val="clear" w:pos="9072"/>
        <w:tab w:val="right" w:pos="9046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EC6F9" w14:textId="77777777" w:rsidR="007F0460" w:rsidRDefault="007F0460" w:rsidP="00DC575A">
      <w:pPr>
        <w:spacing w:after="0" w:line="240" w:lineRule="auto"/>
      </w:pPr>
      <w:r>
        <w:separator/>
      </w:r>
    </w:p>
  </w:footnote>
  <w:footnote w:type="continuationSeparator" w:id="0">
    <w:p w14:paraId="7F3FCA1C" w14:textId="77777777" w:rsidR="007F0460" w:rsidRDefault="007F0460" w:rsidP="00DC5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6D2E0" w14:textId="77777777" w:rsidR="00992F3C" w:rsidRDefault="00992F3C">
    <w:pPr>
      <w:pStyle w:val="Nagwek"/>
      <w:tabs>
        <w:tab w:val="clear" w:pos="9072"/>
        <w:tab w:val="right" w:pos="9046"/>
      </w:tabs>
    </w:pPr>
  </w:p>
  <w:p w14:paraId="7F54D953" w14:textId="77777777" w:rsidR="00992F3C" w:rsidRDefault="00992F3C">
    <w:pPr>
      <w:pStyle w:val="Nagwek"/>
      <w:tabs>
        <w:tab w:val="clear" w:pos="9072"/>
        <w:tab w:val="right" w:pos="9046"/>
      </w:tabs>
    </w:pPr>
  </w:p>
  <w:p w14:paraId="75225264" w14:textId="5069FEA0" w:rsidR="00992F3C" w:rsidRPr="00544F0E" w:rsidRDefault="00992F3C">
    <w:pPr>
      <w:pStyle w:val="Nagwek"/>
      <w:tabs>
        <w:tab w:val="clear" w:pos="9072"/>
        <w:tab w:val="right" w:pos="9046"/>
      </w:tabs>
      <w:rPr>
        <w:rFonts w:ascii="Calibri Light" w:hAnsi="Calibri Light" w:cs="Calibri Light"/>
        <w:b/>
        <w:bCs/>
        <w:color w:val="auto"/>
        <w:sz w:val="16"/>
        <w:szCs w:val="16"/>
      </w:rPr>
    </w:pPr>
    <w:r w:rsidRPr="00544F0E">
      <w:rPr>
        <w:rFonts w:ascii="Calibri Light" w:hAnsi="Calibri Light" w:cs="Calibri Light"/>
        <w:b/>
        <w:bCs/>
        <w:color w:val="auto"/>
        <w:sz w:val="16"/>
        <w:szCs w:val="16"/>
      </w:rPr>
      <w:t xml:space="preserve">Nr postępowania ZO – </w:t>
    </w:r>
    <w:r w:rsidR="00DC575A">
      <w:rPr>
        <w:rFonts w:ascii="Calibri Light" w:hAnsi="Calibri Light" w:cs="Calibri Light"/>
        <w:b/>
        <w:bCs/>
        <w:color w:val="auto"/>
        <w:sz w:val="16"/>
        <w:szCs w:val="16"/>
      </w:rPr>
      <w:t>3</w:t>
    </w:r>
    <w:r>
      <w:rPr>
        <w:rFonts w:ascii="Calibri Light" w:hAnsi="Calibri Light" w:cs="Calibri Light"/>
        <w:b/>
        <w:bCs/>
        <w:color w:val="auto"/>
        <w:sz w:val="16"/>
        <w:szCs w:val="16"/>
      </w:rPr>
      <w:t xml:space="preserve"> </w:t>
    </w:r>
    <w:r w:rsidRPr="00544F0E">
      <w:rPr>
        <w:rFonts w:ascii="Calibri Light" w:hAnsi="Calibri Light" w:cs="Calibri Light"/>
        <w:b/>
        <w:bCs/>
        <w:color w:val="auto"/>
        <w:sz w:val="16"/>
        <w:szCs w:val="16"/>
      </w:rPr>
      <w:t>/</w:t>
    </w:r>
    <w:r w:rsidR="00DC575A">
      <w:rPr>
        <w:rFonts w:ascii="Calibri Light" w:hAnsi="Calibri Light" w:cs="Calibri Light"/>
        <w:b/>
        <w:bCs/>
        <w:color w:val="auto"/>
        <w:sz w:val="16"/>
        <w:szCs w:val="16"/>
      </w:rPr>
      <w:t>2026</w:t>
    </w:r>
  </w:p>
  <w:p w14:paraId="40BFAF4E" w14:textId="77777777" w:rsidR="00992F3C" w:rsidRDefault="00992F3C">
    <w:pPr>
      <w:pStyle w:val="Nagwek"/>
      <w:tabs>
        <w:tab w:val="clear" w:pos="9072"/>
        <w:tab w:val="right" w:pos="9046"/>
      </w:tabs>
    </w:pPr>
    <w:r>
      <w:rPr>
        <w:rFonts w:ascii="Calibri" w:eastAsia="Calibri" w:hAnsi="Calibri" w:cs="Calibri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4661E"/>
    <w:multiLevelType w:val="hybridMultilevel"/>
    <w:tmpl w:val="EF9CBC2C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2F81BD8"/>
    <w:multiLevelType w:val="hybridMultilevel"/>
    <w:tmpl w:val="165881A0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7CD69B0"/>
    <w:multiLevelType w:val="hybridMultilevel"/>
    <w:tmpl w:val="82C67948"/>
    <w:lvl w:ilvl="0" w:tplc="1E0E6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57D6E"/>
    <w:multiLevelType w:val="multilevel"/>
    <w:tmpl w:val="482C576C"/>
    <w:name w:val="WW8Num822322223"/>
    <w:lvl w:ilvl="0">
      <w:start w:val="1"/>
      <w:numFmt w:val="decimal"/>
      <w:lvlText w:val="%1."/>
      <w:lvlJc w:val="left"/>
      <w:pPr>
        <w:tabs>
          <w:tab w:val="num" w:pos="993"/>
        </w:tabs>
        <w:ind w:left="993" w:hanging="284"/>
      </w:pPr>
    </w:lvl>
    <w:lvl w:ilvl="1">
      <w:start w:val="1"/>
      <w:numFmt w:val="decimal"/>
      <w:lvlText w:val="%2)"/>
      <w:lvlJc w:val="left"/>
      <w:pPr>
        <w:tabs>
          <w:tab w:val="num" w:pos="993"/>
        </w:tabs>
        <w:ind w:left="1276" w:hanging="283"/>
      </w:pPr>
    </w:lvl>
    <w:lvl w:ilvl="2">
      <w:start w:val="1"/>
      <w:numFmt w:val="lowerLetter"/>
      <w:lvlText w:val="%3)"/>
      <w:lvlJc w:val="left"/>
      <w:pPr>
        <w:tabs>
          <w:tab w:val="num" w:pos="1276"/>
        </w:tabs>
        <w:ind w:left="1560" w:hanging="284"/>
      </w:p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</w:lvl>
    <w:lvl w:ilvl="6">
      <w:start w:val="1"/>
      <w:numFmt w:val="decimal"/>
      <w:lvlText w:val="%7."/>
      <w:lvlJc w:val="left"/>
      <w:pPr>
        <w:tabs>
          <w:tab w:val="num" w:pos="785"/>
        </w:tabs>
        <w:ind w:left="785" w:hanging="360"/>
      </w:p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</w:lvl>
  </w:abstractNum>
  <w:abstractNum w:abstractNumId="4" w15:restartNumberingAfterBreak="0">
    <w:nsid w:val="12783EE5"/>
    <w:multiLevelType w:val="hybridMultilevel"/>
    <w:tmpl w:val="90DCE3BA"/>
    <w:lvl w:ilvl="0" w:tplc="104C880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A2139D"/>
    <w:multiLevelType w:val="hybridMultilevel"/>
    <w:tmpl w:val="7BD0619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6CE6383"/>
    <w:multiLevelType w:val="hybridMultilevel"/>
    <w:tmpl w:val="C9FC3F94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>
      <w:start w:val="1"/>
      <w:numFmt w:val="decimal"/>
      <w:lvlText w:val="%4."/>
      <w:lvlJc w:val="left"/>
      <w:pPr>
        <w:ind w:left="3936" w:hanging="360"/>
      </w:pPr>
    </w:lvl>
    <w:lvl w:ilvl="4" w:tplc="04150019">
      <w:start w:val="1"/>
      <w:numFmt w:val="lowerLetter"/>
      <w:lvlText w:val="%5."/>
      <w:lvlJc w:val="left"/>
      <w:pPr>
        <w:ind w:left="4656" w:hanging="360"/>
      </w:pPr>
    </w:lvl>
    <w:lvl w:ilvl="5" w:tplc="0415001B">
      <w:start w:val="1"/>
      <w:numFmt w:val="lowerRoman"/>
      <w:lvlText w:val="%6."/>
      <w:lvlJc w:val="right"/>
      <w:pPr>
        <w:ind w:left="5376" w:hanging="180"/>
      </w:pPr>
    </w:lvl>
    <w:lvl w:ilvl="6" w:tplc="0415000F">
      <w:start w:val="1"/>
      <w:numFmt w:val="decimal"/>
      <w:lvlText w:val="%7."/>
      <w:lvlJc w:val="left"/>
      <w:pPr>
        <w:ind w:left="6096" w:hanging="360"/>
      </w:pPr>
    </w:lvl>
    <w:lvl w:ilvl="7" w:tplc="04150019">
      <w:start w:val="1"/>
      <w:numFmt w:val="lowerLetter"/>
      <w:lvlText w:val="%8."/>
      <w:lvlJc w:val="left"/>
      <w:pPr>
        <w:ind w:left="6816" w:hanging="360"/>
      </w:pPr>
    </w:lvl>
    <w:lvl w:ilvl="8" w:tplc="0415001B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2DA41BD7"/>
    <w:multiLevelType w:val="hybridMultilevel"/>
    <w:tmpl w:val="8BD2688C"/>
    <w:lvl w:ilvl="0" w:tplc="1B3E9138">
      <w:start w:val="1"/>
      <w:numFmt w:val="decimal"/>
      <w:lvlText w:val="%1."/>
      <w:lvlJc w:val="left"/>
      <w:pPr>
        <w:ind w:left="-351" w:hanging="360"/>
      </w:pPr>
      <w:rPr>
        <w:b w:val="0"/>
        <w:bCs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369" w:hanging="360"/>
      </w:pPr>
    </w:lvl>
    <w:lvl w:ilvl="2" w:tplc="0415001B">
      <w:start w:val="1"/>
      <w:numFmt w:val="lowerRoman"/>
      <w:lvlText w:val="%3."/>
      <w:lvlJc w:val="right"/>
      <w:pPr>
        <w:ind w:left="1089" w:hanging="180"/>
      </w:pPr>
    </w:lvl>
    <w:lvl w:ilvl="3" w:tplc="0415000F">
      <w:start w:val="1"/>
      <w:numFmt w:val="decimal"/>
      <w:lvlText w:val="%4."/>
      <w:lvlJc w:val="left"/>
      <w:pPr>
        <w:ind w:left="1809" w:hanging="360"/>
      </w:pPr>
    </w:lvl>
    <w:lvl w:ilvl="4" w:tplc="04150019">
      <w:start w:val="1"/>
      <w:numFmt w:val="lowerLetter"/>
      <w:lvlText w:val="%5."/>
      <w:lvlJc w:val="left"/>
      <w:pPr>
        <w:ind w:left="2529" w:hanging="360"/>
      </w:pPr>
    </w:lvl>
    <w:lvl w:ilvl="5" w:tplc="0415001B">
      <w:start w:val="1"/>
      <w:numFmt w:val="lowerRoman"/>
      <w:lvlText w:val="%6."/>
      <w:lvlJc w:val="right"/>
      <w:pPr>
        <w:ind w:left="3249" w:hanging="180"/>
      </w:pPr>
    </w:lvl>
    <w:lvl w:ilvl="6" w:tplc="0415000F">
      <w:start w:val="1"/>
      <w:numFmt w:val="decimal"/>
      <w:lvlText w:val="%7."/>
      <w:lvlJc w:val="left"/>
      <w:pPr>
        <w:ind w:left="3969" w:hanging="360"/>
      </w:pPr>
    </w:lvl>
    <w:lvl w:ilvl="7" w:tplc="04150019">
      <w:start w:val="1"/>
      <w:numFmt w:val="lowerLetter"/>
      <w:lvlText w:val="%8."/>
      <w:lvlJc w:val="left"/>
      <w:pPr>
        <w:ind w:left="4689" w:hanging="360"/>
      </w:pPr>
    </w:lvl>
    <w:lvl w:ilvl="8" w:tplc="0415001B">
      <w:start w:val="1"/>
      <w:numFmt w:val="lowerRoman"/>
      <w:lvlText w:val="%9."/>
      <w:lvlJc w:val="right"/>
      <w:pPr>
        <w:ind w:left="5409" w:hanging="180"/>
      </w:pPr>
    </w:lvl>
  </w:abstractNum>
  <w:abstractNum w:abstractNumId="8" w15:restartNumberingAfterBreak="0">
    <w:nsid w:val="42CA01A7"/>
    <w:multiLevelType w:val="hybridMultilevel"/>
    <w:tmpl w:val="3B0E133E"/>
    <w:styleLink w:val="Zaimportowanystyl13"/>
    <w:lvl w:ilvl="0" w:tplc="A308EF6E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204104E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43C5FC2">
      <w:start w:val="1"/>
      <w:numFmt w:val="lowerRoman"/>
      <w:lvlText w:val="%3."/>
      <w:lvlJc w:val="left"/>
      <w:pPr>
        <w:ind w:left="1724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CD89808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806F9AA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E32A0C4">
      <w:start w:val="1"/>
      <w:numFmt w:val="lowerRoman"/>
      <w:lvlText w:val="%6."/>
      <w:lvlJc w:val="left"/>
      <w:pPr>
        <w:ind w:left="3884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794F214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C1A9260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79ADCFE">
      <w:start w:val="1"/>
      <w:numFmt w:val="lowerRoman"/>
      <w:lvlText w:val="%9."/>
      <w:lvlJc w:val="left"/>
      <w:pPr>
        <w:ind w:left="6044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58E06555"/>
    <w:multiLevelType w:val="hybridMultilevel"/>
    <w:tmpl w:val="A8FEB3F4"/>
    <w:lvl w:ilvl="0" w:tplc="BDC84440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" w15:restartNumberingAfterBreak="0">
    <w:nsid w:val="59537C17"/>
    <w:multiLevelType w:val="hybridMultilevel"/>
    <w:tmpl w:val="63E83402"/>
    <w:lvl w:ilvl="0" w:tplc="8F448CD4">
      <w:start w:val="1"/>
      <w:numFmt w:val="lowerLetter"/>
      <w:lvlText w:val="%1)"/>
      <w:lvlJc w:val="left"/>
      <w:pPr>
        <w:ind w:left="927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3213" w:hanging="360"/>
      </w:pPr>
    </w:lvl>
    <w:lvl w:ilvl="2" w:tplc="0415001B">
      <w:start w:val="1"/>
      <w:numFmt w:val="lowerRoman"/>
      <w:lvlText w:val="%3."/>
      <w:lvlJc w:val="right"/>
      <w:pPr>
        <w:ind w:left="3933" w:hanging="180"/>
      </w:pPr>
    </w:lvl>
    <w:lvl w:ilvl="3" w:tplc="0415000F">
      <w:start w:val="1"/>
      <w:numFmt w:val="decimal"/>
      <w:lvlText w:val="%4."/>
      <w:lvlJc w:val="left"/>
      <w:pPr>
        <w:ind w:left="4653" w:hanging="360"/>
      </w:pPr>
    </w:lvl>
    <w:lvl w:ilvl="4" w:tplc="04150019">
      <w:start w:val="1"/>
      <w:numFmt w:val="lowerLetter"/>
      <w:lvlText w:val="%5."/>
      <w:lvlJc w:val="left"/>
      <w:pPr>
        <w:ind w:left="5373" w:hanging="360"/>
      </w:pPr>
    </w:lvl>
    <w:lvl w:ilvl="5" w:tplc="0415001B">
      <w:start w:val="1"/>
      <w:numFmt w:val="lowerRoman"/>
      <w:lvlText w:val="%6."/>
      <w:lvlJc w:val="right"/>
      <w:pPr>
        <w:ind w:left="6093" w:hanging="180"/>
      </w:pPr>
    </w:lvl>
    <w:lvl w:ilvl="6" w:tplc="0415000F">
      <w:start w:val="1"/>
      <w:numFmt w:val="decimal"/>
      <w:lvlText w:val="%7."/>
      <w:lvlJc w:val="left"/>
      <w:pPr>
        <w:ind w:left="6813" w:hanging="360"/>
      </w:pPr>
    </w:lvl>
    <w:lvl w:ilvl="7" w:tplc="04150019">
      <w:start w:val="1"/>
      <w:numFmt w:val="lowerLetter"/>
      <w:lvlText w:val="%8."/>
      <w:lvlJc w:val="left"/>
      <w:pPr>
        <w:ind w:left="7533" w:hanging="360"/>
      </w:pPr>
    </w:lvl>
    <w:lvl w:ilvl="8" w:tplc="0415001B">
      <w:start w:val="1"/>
      <w:numFmt w:val="lowerRoman"/>
      <w:lvlText w:val="%9."/>
      <w:lvlJc w:val="right"/>
      <w:pPr>
        <w:ind w:left="8253" w:hanging="180"/>
      </w:pPr>
    </w:lvl>
  </w:abstractNum>
  <w:abstractNum w:abstractNumId="11" w15:restartNumberingAfterBreak="0">
    <w:nsid w:val="616C292C"/>
    <w:multiLevelType w:val="hybridMultilevel"/>
    <w:tmpl w:val="F8161BEC"/>
    <w:lvl w:ilvl="0" w:tplc="8D7422E2">
      <w:start w:val="1"/>
      <w:numFmt w:val="decimal"/>
      <w:lvlText w:val="%1."/>
      <w:lvlJc w:val="right"/>
      <w:pPr>
        <w:ind w:left="720" w:hanging="360"/>
      </w:pPr>
      <w:rPr>
        <w:i w:val="0"/>
        <w:iCs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BE1BBA"/>
    <w:multiLevelType w:val="hybridMultilevel"/>
    <w:tmpl w:val="3B0E133E"/>
    <w:numStyleLink w:val="Zaimportowanystyl13"/>
  </w:abstractNum>
  <w:abstractNum w:abstractNumId="13" w15:restartNumberingAfterBreak="0">
    <w:nsid w:val="69DF64FA"/>
    <w:multiLevelType w:val="hybridMultilevel"/>
    <w:tmpl w:val="4664D3A4"/>
    <w:lvl w:ilvl="0" w:tplc="C7A8FB6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947E06"/>
    <w:multiLevelType w:val="hybridMultilevel"/>
    <w:tmpl w:val="547EF3C6"/>
    <w:lvl w:ilvl="0" w:tplc="0415000F">
      <w:start w:val="1"/>
      <w:numFmt w:val="decimal"/>
      <w:lvlText w:val="%1."/>
      <w:lvlJc w:val="left"/>
      <w:pPr>
        <w:ind w:left="1636" w:hanging="360"/>
      </w:p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>
      <w:start w:val="1"/>
      <w:numFmt w:val="decimal"/>
      <w:lvlText w:val="%4."/>
      <w:lvlJc w:val="left"/>
      <w:pPr>
        <w:ind w:left="3796" w:hanging="360"/>
      </w:pPr>
    </w:lvl>
    <w:lvl w:ilvl="4" w:tplc="04150019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0415000F">
      <w:start w:val="1"/>
      <w:numFmt w:val="decimal"/>
      <w:lvlText w:val="%7."/>
      <w:lvlJc w:val="left"/>
      <w:pPr>
        <w:ind w:left="5956" w:hanging="360"/>
      </w:pPr>
    </w:lvl>
    <w:lvl w:ilvl="7" w:tplc="04150019">
      <w:start w:val="1"/>
      <w:numFmt w:val="lowerLetter"/>
      <w:lvlText w:val="%8."/>
      <w:lvlJc w:val="left"/>
      <w:pPr>
        <w:ind w:left="6676" w:hanging="360"/>
      </w:pPr>
    </w:lvl>
    <w:lvl w:ilvl="8" w:tplc="0415001B">
      <w:start w:val="1"/>
      <w:numFmt w:val="lowerRoman"/>
      <w:lvlText w:val="%9."/>
      <w:lvlJc w:val="right"/>
      <w:pPr>
        <w:ind w:left="7396" w:hanging="180"/>
      </w:pPr>
    </w:lvl>
  </w:abstractNum>
  <w:abstractNum w:abstractNumId="15" w15:restartNumberingAfterBreak="0">
    <w:nsid w:val="77B0640C"/>
    <w:multiLevelType w:val="hybridMultilevel"/>
    <w:tmpl w:val="0B7609BA"/>
    <w:lvl w:ilvl="0" w:tplc="0BEE0C22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82D3B60"/>
    <w:multiLevelType w:val="hybridMultilevel"/>
    <w:tmpl w:val="9BF47434"/>
    <w:lvl w:ilvl="0" w:tplc="04150011">
      <w:start w:val="1"/>
      <w:numFmt w:val="decimal"/>
      <w:lvlText w:val="%1)"/>
      <w:lvlJc w:val="left"/>
      <w:pPr>
        <w:ind w:left="2124" w:hanging="360"/>
      </w:pPr>
    </w:lvl>
    <w:lvl w:ilvl="1" w:tplc="04150019">
      <w:start w:val="1"/>
      <w:numFmt w:val="lowerLetter"/>
      <w:lvlText w:val="%2."/>
      <w:lvlJc w:val="left"/>
      <w:pPr>
        <w:ind w:left="2844" w:hanging="360"/>
      </w:pPr>
    </w:lvl>
    <w:lvl w:ilvl="2" w:tplc="0415001B">
      <w:start w:val="1"/>
      <w:numFmt w:val="lowerRoman"/>
      <w:lvlText w:val="%3."/>
      <w:lvlJc w:val="right"/>
      <w:pPr>
        <w:ind w:left="3564" w:hanging="180"/>
      </w:pPr>
    </w:lvl>
    <w:lvl w:ilvl="3" w:tplc="0415000F">
      <w:start w:val="1"/>
      <w:numFmt w:val="decimal"/>
      <w:lvlText w:val="%4."/>
      <w:lvlJc w:val="left"/>
      <w:pPr>
        <w:ind w:left="4284" w:hanging="360"/>
      </w:pPr>
    </w:lvl>
    <w:lvl w:ilvl="4" w:tplc="04150019">
      <w:start w:val="1"/>
      <w:numFmt w:val="lowerLetter"/>
      <w:lvlText w:val="%5."/>
      <w:lvlJc w:val="left"/>
      <w:pPr>
        <w:ind w:left="5004" w:hanging="360"/>
      </w:pPr>
    </w:lvl>
    <w:lvl w:ilvl="5" w:tplc="0415001B">
      <w:start w:val="1"/>
      <w:numFmt w:val="lowerRoman"/>
      <w:lvlText w:val="%6."/>
      <w:lvlJc w:val="right"/>
      <w:pPr>
        <w:ind w:left="5724" w:hanging="180"/>
      </w:pPr>
    </w:lvl>
    <w:lvl w:ilvl="6" w:tplc="0415000F">
      <w:start w:val="1"/>
      <w:numFmt w:val="decimal"/>
      <w:lvlText w:val="%7."/>
      <w:lvlJc w:val="left"/>
      <w:pPr>
        <w:ind w:left="6444" w:hanging="360"/>
      </w:pPr>
    </w:lvl>
    <w:lvl w:ilvl="7" w:tplc="04150019">
      <w:start w:val="1"/>
      <w:numFmt w:val="lowerLetter"/>
      <w:lvlText w:val="%8."/>
      <w:lvlJc w:val="left"/>
      <w:pPr>
        <w:ind w:left="7164" w:hanging="360"/>
      </w:pPr>
    </w:lvl>
    <w:lvl w:ilvl="8" w:tplc="0415001B">
      <w:start w:val="1"/>
      <w:numFmt w:val="lowerRoman"/>
      <w:lvlText w:val="%9."/>
      <w:lvlJc w:val="right"/>
      <w:pPr>
        <w:ind w:left="7884" w:hanging="180"/>
      </w:pPr>
    </w:lvl>
  </w:abstractNum>
  <w:abstractNum w:abstractNumId="17" w15:restartNumberingAfterBreak="0">
    <w:nsid w:val="7EC8186F"/>
    <w:multiLevelType w:val="hybridMultilevel"/>
    <w:tmpl w:val="6FD84CB6"/>
    <w:lvl w:ilvl="0" w:tplc="2F7E5934">
      <w:start w:val="1"/>
      <w:numFmt w:val="decimal"/>
      <w:lvlText w:val="%1."/>
      <w:lvlJc w:val="left"/>
      <w:pPr>
        <w:ind w:left="727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7" w:hanging="360"/>
      </w:pPr>
    </w:lvl>
    <w:lvl w:ilvl="2" w:tplc="0415001B">
      <w:start w:val="1"/>
      <w:numFmt w:val="lowerRoman"/>
      <w:lvlText w:val="%3."/>
      <w:lvlJc w:val="right"/>
      <w:pPr>
        <w:ind w:left="2167" w:hanging="180"/>
      </w:pPr>
    </w:lvl>
    <w:lvl w:ilvl="3" w:tplc="0415000F">
      <w:start w:val="1"/>
      <w:numFmt w:val="decimal"/>
      <w:lvlText w:val="%4."/>
      <w:lvlJc w:val="left"/>
      <w:pPr>
        <w:ind w:left="2887" w:hanging="360"/>
      </w:pPr>
    </w:lvl>
    <w:lvl w:ilvl="4" w:tplc="04150019">
      <w:start w:val="1"/>
      <w:numFmt w:val="lowerLetter"/>
      <w:lvlText w:val="%5."/>
      <w:lvlJc w:val="left"/>
      <w:pPr>
        <w:ind w:left="3607" w:hanging="360"/>
      </w:pPr>
    </w:lvl>
    <w:lvl w:ilvl="5" w:tplc="0415001B">
      <w:start w:val="1"/>
      <w:numFmt w:val="lowerRoman"/>
      <w:lvlText w:val="%6."/>
      <w:lvlJc w:val="right"/>
      <w:pPr>
        <w:ind w:left="4327" w:hanging="180"/>
      </w:pPr>
    </w:lvl>
    <w:lvl w:ilvl="6" w:tplc="0415000F">
      <w:start w:val="1"/>
      <w:numFmt w:val="decimal"/>
      <w:lvlText w:val="%7."/>
      <w:lvlJc w:val="left"/>
      <w:pPr>
        <w:ind w:left="5047" w:hanging="360"/>
      </w:pPr>
    </w:lvl>
    <w:lvl w:ilvl="7" w:tplc="04150019">
      <w:start w:val="1"/>
      <w:numFmt w:val="lowerLetter"/>
      <w:lvlText w:val="%8."/>
      <w:lvlJc w:val="left"/>
      <w:pPr>
        <w:ind w:left="5767" w:hanging="360"/>
      </w:pPr>
    </w:lvl>
    <w:lvl w:ilvl="8" w:tplc="0415001B">
      <w:start w:val="1"/>
      <w:numFmt w:val="lowerRoman"/>
      <w:lvlText w:val="%9."/>
      <w:lvlJc w:val="right"/>
      <w:pPr>
        <w:ind w:left="6487" w:hanging="180"/>
      </w:pPr>
    </w:lvl>
  </w:abstractNum>
  <w:num w:numId="1" w16cid:durableId="942808869">
    <w:abstractNumId w:val="8"/>
  </w:num>
  <w:num w:numId="2" w16cid:durableId="316614981">
    <w:abstractNumId w:val="12"/>
  </w:num>
  <w:num w:numId="3" w16cid:durableId="150701328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4121208">
    <w:abstractNumId w:val="2"/>
  </w:num>
  <w:num w:numId="5" w16cid:durableId="2341642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49521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002651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52278793">
    <w:abstractNumId w:val="1"/>
  </w:num>
  <w:num w:numId="9" w16cid:durableId="20766638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4733969">
    <w:abstractNumId w:val="4"/>
  </w:num>
  <w:num w:numId="11" w16cid:durableId="1003819258">
    <w:abstractNumId w:val="0"/>
  </w:num>
  <w:num w:numId="12" w16cid:durableId="771440671">
    <w:abstractNumId w:val="5"/>
  </w:num>
  <w:num w:numId="13" w16cid:durableId="1043166191">
    <w:abstractNumId w:val="16"/>
  </w:num>
  <w:num w:numId="14" w16cid:durableId="1317149754">
    <w:abstractNumId w:val="13"/>
  </w:num>
  <w:num w:numId="15" w16cid:durableId="210838489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827385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06668893">
    <w:abstractNumId w:val="9"/>
  </w:num>
  <w:num w:numId="18" w16cid:durableId="1552115702">
    <w:abstractNumId w:val="6"/>
  </w:num>
  <w:num w:numId="19" w16cid:durableId="9165979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F3C"/>
    <w:rsid w:val="001159D9"/>
    <w:rsid w:val="001176F0"/>
    <w:rsid w:val="001F779B"/>
    <w:rsid w:val="00326B0A"/>
    <w:rsid w:val="003A103F"/>
    <w:rsid w:val="0045724A"/>
    <w:rsid w:val="004C27E4"/>
    <w:rsid w:val="00556A5C"/>
    <w:rsid w:val="007066C1"/>
    <w:rsid w:val="007F0460"/>
    <w:rsid w:val="0083687C"/>
    <w:rsid w:val="008731E2"/>
    <w:rsid w:val="00971D23"/>
    <w:rsid w:val="00992F3C"/>
    <w:rsid w:val="009D3112"/>
    <w:rsid w:val="00A80462"/>
    <w:rsid w:val="00A829B3"/>
    <w:rsid w:val="00B43C5B"/>
    <w:rsid w:val="00BF46C7"/>
    <w:rsid w:val="00CA51A8"/>
    <w:rsid w:val="00CF55C0"/>
    <w:rsid w:val="00D157F9"/>
    <w:rsid w:val="00D566FC"/>
    <w:rsid w:val="00D57BD6"/>
    <w:rsid w:val="00DC5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8CEFF"/>
  <w15:chartTrackingRefBased/>
  <w15:docId w15:val="{431B0B67-6BA0-4450-8587-17B93DF39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2F3C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Trebuchet MS" w:eastAsia="Trebuchet MS" w:hAnsi="Trebuchet MS" w:cs="Trebuchet MS"/>
      <w:color w:val="000000"/>
      <w:kern w:val="0"/>
      <w:u w:color="000000"/>
      <w:bdr w:val="nil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92F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2F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2F3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2F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2F3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2F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2F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2F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2F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2F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2F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2F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2F3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2F3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2F3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2F3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2F3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2F3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2F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92F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2F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92F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2F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92F3C"/>
    <w:rPr>
      <w:i/>
      <w:iCs/>
      <w:color w:val="404040" w:themeColor="text1" w:themeTint="BF"/>
    </w:rPr>
  </w:style>
  <w:style w:type="paragraph" w:styleId="Akapitzlist">
    <w:name w:val="List Paragraph"/>
    <w:aliases w:val="CW_Lista,wypunktowanie,Nagłowek 3,Numerowanie,L1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992F3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92F3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2F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2F3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2F3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link w:val="NagwekZnak"/>
    <w:rsid w:val="00992F3C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Trebuchet MS" w:eastAsia="Arial Unicode MS" w:hAnsi="Trebuchet MS" w:cs="Arial Unicode MS"/>
      <w:color w:val="000000"/>
      <w:kern w:val="0"/>
      <w:u w:color="000000"/>
      <w:bdr w:val="nil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992F3C"/>
    <w:rPr>
      <w:rFonts w:ascii="Trebuchet MS" w:eastAsia="Arial Unicode MS" w:hAnsi="Trebuchet MS" w:cs="Arial Unicode MS"/>
      <w:color w:val="000000"/>
      <w:kern w:val="0"/>
      <w:u w:color="000000"/>
      <w:bdr w:val="nil"/>
      <w:lang w:eastAsia="pl-PL"/>
      <w14:ligatures w14:val="none"/>
    </w:rPr>
  </w:style>
  <w:style w:type="paragraph" w:styleId="Stopka">
    <w:name w:val="footer"/>
    <w:link w:val="StopkaZnak"/>
    <w:uiPriority w:val="99"/>
    <w:rsid w:val="00992F3C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Trebuchet MS" w:eastAsia="Arial Unicode MS" w:hAnsi="Trebuchet MS" w:cs="Arial Unicode MS"/>
      <w:color w:val="000000"/>
      <w:kern w:val="0"/>
      <w:u w:color="000000"/>
      <w:bdr w:val="nil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992F3C"/>
    <w:rPr>
      <w:rFonts w:ascii="Trebuchet MS" w:eastAsia="Arial Unicode MS" w:hAnsi="Trebuchet MS" w:cs="Arial Unicode MS"/>
      <w:color w:val="000000"/>
      <w:kern w:val="0"/>
      <w:u w:color="000000"/>
      <w:bdr w:val="nil"/>
      <w:lang w:eastAsia="pl-PL"/>
      <w14:ligatures w14:val="none"/>
    </w:rPr>
  </w:style>
  <w:style w:type="numbering" w:customStyle="1" w:styleId="Zaimportowanystyl13">
    <w:name w:val="Zaimportowany styl 13"/>
    <w:rsid w:val="00992F3C"/>
    <w:pPr>
      <w:numPr>
        <w:numId w:val="1"/>
      </w:numPr>
    </w:pPr>
  </w:style>
  <w:style w:type="character" w:customStyle="1" w:styleId="AkapitzlistZnak">
    <w:name w:val="Akapit z listą Znak"/>
    <w:aliases w:val="CW_Lista Znak,wypunktowanie Znak,Nagłowek 3 Znak,Numerowanie Znak,L1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992F3C"/>
  </w:style>
  <w:style w:type="paragraph" w:styleId="Bezodstpw">
    <w:name w:val="No Spacing"/>
    <w:uiPriority w:val="99"/>
    <w:qFormat/>
    <w:rsid w:val="00992F3C"/>
    <w:pPr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6</Pages>
  <Words>2930</Words>
  <Characters>18168</Characters>
  <Application>Microsoft Office Word</Application>
  <DocSecurity>0</DocSecurity>
  <Lines>378</Lines>
  <Paragraphs>215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Radecka</dc:creator>
  <cp:keywords/>
  <dc:description/>
  <cp:lastModifiedBy>Office</cp:lastModifiedBy>
  <cp:revision>18</cp:revision>
  <dcterms:created xsi:type="dcterms:W3CDTF">2026-03-18T10:58:00Z</dcterms:created>
  <dcterms:modified xsi:type="dcterms:W3CDTF">2026-03-19T10:06:00Z</dcterms:modified>
</cp:coreProperties>
</file>